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37" w:rsidRPr="00B11D37" w:rsidRDefault="00B03718" w:rsidP="00FE4A91">
      <w:pPr>
        <w:jc w:val="center"/>
        <w:rPr>
          <w:b/>
          <w:sz w:val="28"/>
          <w:szCs w:val="28"/>
        </w:rPr>
      </w:pPr>
      <w:r>
        <w:rPr>
          <w:b/>
          <w:sz w:val="28"/>
          <w:szCs w:val="28"/>
        </w:rPr>
        <w:t>Увлеченность Интернетом</w:t>
      </w:r>
      <w:r w:rsidR="00B11D37" w:rsidRPr="00B11D37">
        <w:rPr>
          <w:b/>
          <w:sz w:val="28"/>
          <w:szCs w:val="28"/>
        </w:rPr>
        <w:t xml:space="preserve"> и восприяти</w:t>
      </w:r>
      <w:r w:rsidR="00B5064F">
        <w:rPr>
          <w:b/>
          <w:sz w:val="28"/>
          <w:szCs w:val="28"/>
        </w:rPr>
        <w:t>е</w:t>
      </w:r>
      <w:r w:rsidR="00B11D37" w:rsidRPr="00B11D37">
        <w:rPr>
          <w:b/>
          <w:sz w:val="28"/>
          <w:szCs w:val="28"/>
        </w:rPr>
        <w:t xml:space="preserve"> городского ландшафта</w:t>
      </w:r>
    </w:p>
    <w:p w:rsidR="00B11D37" w:rsidRPr="00B11D37" w:rsidRDefault="00B11D37" w:rsidP="00FE4A91">
      <w:pPr>
        <w:jc w:val="center"/>
        <w:rPr>
          <w:b/>
          <w:sz w:val="28"/>
          <w:szCs w:val="28"/>
        </w:rPr>
      </w:pPr>
    </w:p>
    <w:p w:rsidR="00795B8F" w:rsidRPr="00B11D37" w:rsidRDefault="005C2081" w:rsidP="00FE4A91">
      <w:pPr>
        <w:jc w:val="center"/>
        <w:rPr>
          <w:b/>
          <w:sz w:val="28"/>
          <w:szCs w:val="28"/>
        </w:rPr>
      </w:pPr>
      <w:r w:rsidRPr="00B11D37">
        <w:rPr>
          <w:b/>
          <w:sz w:val="28"/>
          <w:szCs w:val="28"/>
        </w:rPr>
        <w:t>Бабанин Л.Н., Коноплева А.А.</w:t>
      </w:r>
    </w:p>
    <w:p w:rsidR="00F85C5C" w:rsidRPr="001F7234" w:rsidRDefault="00F85C5C" w:rsidP="00FE4A91">
      <w:pPr>
        <w:jc w:val="center"/>
      </w:pPr>
    </w:p>
    <w:p w:rsidR="00740B3B" w:rsidRDefault="00B11D37" w:rsidP="00FE4A91">
      <w:pPr>
        <w:jc w:val="center"/>
      </w:pPr>
      <w:r>
        <w:t>Москва, факультет психологии МГУ</w:t>
      </w:r>
    </w:p>
    <w:p w:rsidR="00B11D37" w:rsidRPr="00571278" w:rsidRDefault="00B11D37" w:rsidP="00FE4A91">
      <w:pPr>
        <w:jc w:val="center"/>
        <w:rPr>
          <w:rStyle w:val="a6"/>
          <w:lang w:val="en-US"/>
        </w:rPr>
      </w:pPr>
      <w:proofErr w:type="gramStart"/>
      <w:r>
        <w:rPr>
          <w:lang w:val="en-US"/>
        </w:rPr>
        <w:t>e</w:t>
      </w:r>
      <w:r w:rsidRPr="00571278">
        <w:rPr>
          <w:lang w:val="en-US"/>
        </w:rPr>
        <w:t>-</w:t>
      </w:r>
      <w:r>
        <w:rPr>
          <w:lang w:val="en-US"/>
        </w:rPr>
        <w:t>mail</w:t>
      </w:r>
      <w:proofErr w:type="gramEnd"/>
      <w:r w:rsidRPr="00571278">
        <w:rPr>
          <w:lang w:val="en-US"/>
        </w:rPr>
        <w:t xml:space="preserve">: </w:t>
      </w:r>
      <w:hyperlink r:id="rId7" w:history="1">
        <w:r w:rsidRPr="00175573">
          <w:rPr>
            <w:rStyle w:val="a6"/>
            <w:lang w:val="en-US"/>
          </w:rPr>
          <w:t>leob</w:t>
        </w:r>
        <w:r w:rsidRPr="00571278">
          <w:rPr>
            <w:rStyle w:val="a6"/>
            <w:lang w:val="en-US"/>
          </w:rPr>
          <w:t>@</w:t>
        </w:r>
        <w:r w:rsidRPr="00175573">
          <w:rPr>
            <w:rStyle w:val="a6"/>
            <w:lang w:val="en-US"/>
          </w:rPr>
          <w:t>mail</w:t>
        </w:r>
        <w:r w:rsidRPr="00571278">
          <w:rPr>
            <w:rStyle w:val="a6"/>
            <w:lang w:val="en-US"/>
          </w:rPr>
          <w:t>.</w:t>
        </w:r>
        <w:r w:rsidRPr="00175573">
          <w:rPr>
            <w:rStyle w:val="a6"/>
            <w:lang w:val="en-US"/>
          </w:rPr>
          <w:t>ru</w:t>
        </w:r>
      </w:hyperlink>
    </w:p>
    <w:p w:rsidR="00E70799" w:rsidRPr="00F85C5C" w:rsidRDefault="00E70799" w:rsidP="00F85C5C">
      <w:pPr>
        <w:spacing w:before="100" w:beforeAutospacing="1" w:after="100" w:afterAutospacing="1"/>
        <w:rPr>
          <w:rFonts w:eastAsia="Times New Roman"/>
          <w:lang w:eastAsia="ru-RU"/>
        </w:rPr>
      </w:pPr>
      <w:r w:rsidRPr="00F85C5C">
        <w:rPr>
          <w:rFonts w:eastAsia="Times New Roman"/>
          <w:lang w:eastAsia="ru-RU"/>
        </w:rPr>
        <w:t>Аннотация</w:t>
      </w:r>
      <w:r w:rsidRPr="00F85C5C">
        <w:rPr>
          <w:rFonts w:eastAsia="Times New Roman"/>
          <w:lang w:val="en-US" w:eastAsia="ru-RU"/>
        </w:rPr>
        <w:t xml:space="preserve">. </w:t>
      </w:r>
      <w:r w:rsidRPr="00F85C5C">
        <w:rPr>
          <w:rFonts w:eastAsia="Times New Roman"/>
          <w:lang w:eastAsia="ru-RU"/>
        </w:rPr>
        <w:t xml:space="preserve">В проведенном эмпирическом исследовании 40 испытуемых оценивали панораму города Москвы </w:t>
      </w:r>
      <w:r w:rsidR="00AF0E6F" w:rsidRPr="00F85C5C">
        <w:rPr>
          <w:rFonts w:eastAsia="Times New Roman"/>
          <w:lang w:eastAsia="ru-RU"/>
        </w:rPr>
        <w:t>методом</w:t>
      </w:r>
      <w:r w:rsidRPr="00F85C5C">
        <w:rPr>
          <w:rFonts w:eastAsia="Times New Roman"/>
          <w:lang w:eastAsia="ru-RU"/>
        </w:rPr>
        <w:t xml:space="preserve"> </w:t>
      </w:r>
      <w:r w:rsidR="00AF0E6F" w:rsidRPr="00F85C5C">
        <w:rPr>
          <w:rFonts w:eastAsia="Times New Roman"/>
          <w:lang w:eastAsia="ru-RU"/>
        </w:rPr>
        <w:t xml:space="preserve">семантического </w:t>
      </w:r>
      <w:proofErr w:type="spellStart"/>
      <w:r w:rsidR="00AF0E6F" w:rsidRPr="00F85C5C">
        <w:rPr>
          <w:rFonts w:eastAsia="Times New Roman"/>
          <w:lang w:eastAsia="ru-RU"/>
        </w:rPr>
        <w:t>шкалирования</w:t>
      </w:r>
      <w:proofErr w:type="spellEnd"/>
      <w:r w:rsidR="00AF0E6F" w:rsidRPr="00F85C5C">
        <w:rPr>
          <w:rFonts w:eastAsia="Times New Roman"/>
          <w:lang w:eastAsia="ru-RU"/>
        </w:rPr>
        <w:t xml:space="preserve">. Анализ корреляций с опросником </w:t>
      </w:r>
      <w:proofErr w:type="gramStart"/>
      <w:r w:rsidR="00AF0E6F" w:rsidRPr="00F85C5C">
        <w:rPr>
          <w:rFonts w:eastAsia="Times New Roman"/>
          <w:lang w:eastAsia="ru-RU"/>
        </w:rPr>
        <w:t>Интернет-зависимости</w:t>
      </w:r>
      <w:proofErr w:type="gramEnd"/>
      <w:r w:rsidR="00AF0E6F" w:rsidRPr="00F85C5C">
        <w:rPr>
          <w:rFonts w:eastAsia="Times New Roman"/>
          <w:lang w:eastAsia="ru-RU"/>
        </w:rPr>
        <w:t xml:space="preserve"> </w:t>
      </w:r>
      <w:proofErr w:type="spellStart"/>
      <w:r w:rsidR="00AF0E6F" w:rsidRPr="00F85C5C">
        <w:rPr>
          <w:rFonts w:eastAsia="Times New Roman"/>
          <w:lang w:eastAsia="ru-RU"/>
        </w:rPr>
        <w:t>Чена</w:t>
      </w:r>
      <w:proofErr w:type="spellEnd"/>
      <w:r w:rsidR="00AF0E6F" w:rsidRPr="00F85C5C">
        <w:rPr>
          <w:rFonts w:eastAsia="Times New Roman"/>
          <w:lang w:eastAsia="ru-RU"/>
        </w:rPr>
        <w:t xml:space="preserve"> показал, что увлеченные Интернетом лица </w:t>
      </w:r>
      <w:r w:rsidR="000F128C" w:rsidRPr="00F85C5C">
        <w:rPr>
          <w:rFonts w:eastAsia="Times New Roman"/>
          <w:lang w:eastAsia="ru-RU"/>
        </w:rPr>
        <w:t xml:space="preserve">чаще </w:t>
      </w:r>
      <w:r w:rsidR="00AF0E6F" w:rsidRPr="00F85C5C">
        <w:rPr>
          <w:rFonts w:eastAsia="Times New Roman"/>
          <w:lang w:eastAsia="ru-RU"/>
        </w:rPr>
        <w:t>воспринимают городской ландшафт как хаотичный и дисгармоничный</w:t>
      </w:r>
      <w:r w:rsidR="000F128C" w:rsidRPr="00F85C5C">
        <w:rPr>
          <w:rFonts w:eastAsia="Times New Roman"/>
          <w:lang w:eastAsia="ru-RU"/>
        </w:rPr>
        <w:t xml:space="preserve"> по сравнению с лицами, не увлеченными Интернетом.</w:t>
      </w:r>
    </w:p>
    <w:p w:rsidR="00F85C5C" w:rsidRPr="00496690" w:rsidRDefault="00F85C5C" w:rsidP="00496690">
      <w:pPr>
        <w:jc w:val="center"/>
        <w:rPr>
          <w:rFonts w:eastAsia="Times New Roman"/>
          <w:b/>
          <w:sz w:val="28"/>
          <w:szCs w:val="28"/>
          <w:lang w:val="en-US" w:eastAsia="ru-RU"/>
        </w:rPr>
      </w:pPr>
      <w:r w:rsidRPr="00496690">
        <w:rPr>
          <w:rFonts w:eastAsia="Times New Roman"/>
          <w:b/>
          <w:sz w:val="28"/>
          <w:szCs w:val="28"/>
          <w:lang w:val="en-US" w:eastAsia="ru-RU"/>
        </w:rPr>
        <w:t xml:space="preserve">Babanin L.N., </w:t>
      </w:r>
      <w:proofErr w:type="spellStart"/>
      <w:r w:rsidRPr="00496690">
        <w:rPr>
          <w:rFonts w:eastAsia="Times New Roman"/>
          <w:b/>
          <w:sz w:val="28"/>
          <w:szCs w:val="28"/>
          <w:lang w:val="en-US" w:eastAsia="ru-RU"/>
        </w:rPr>
        <w:t>Konopleva</w:t>
      </w:r>
      <w:proofErr w:type="spellEnd"/>
      <w:r w:rsidRPr="00496690">
        <w:rPr>
          <w:rFonts w:eastAsia="Times New Roman"/>
          <w:b/>
          <w:sz w:val="28"/>
          <w:szCs w:val="28"/>
          <w:lang w:val="en-US" w:eastAsia="ru-RU"/>
        </w:rPr>
        <w:t xml:space="preserve"> A.A.</w:t>
      </w:r>
    </w:p>
    <w:p w:rsidR="00E228CF" w:rsidRPr="00E1749F" w:rsidRDefault="00902AEF" w:rsidP="00496690">
      <w:pPr>
        <w:spacing w:before="100" w:beforeAutospacing="1" w:after="100" w:afterAutospacing="1"/>
        <w:jc w:val="center"/>
        <w:rPr>
          <w:b/>
          <w:sz w:val="28"/>
          <w:szCs w:val="28"/>
          <w:lang w:val="en-US"/>
        </w:rPr>
      </w:pPr>
      <w:r w:rsidRPr="00496690">
        <w:rPr>
          <w:b/>
          <w:sz w:val="28"/>
          <w:szCs w:val="28"/>
          <w:lang w:val="en-US"/>
        </w:rPr>
        <w:t>Internet-addiction and the perception of city landscape</w:t>
      </w:r>
    </w:p>
    <w:p w:rsidR="00496690" w:rsidRPr="00E1749F" w:rsidRDefault="00496690" w:rsidP="00496690">
      <w:pPr>
        <w:rPr>
          <w:lang w:val="en-US"/>
        </w:rPr>
      </w:pPr>
      <w:r w:rsidRPr="00496690">
        <w:rPr>
          <w:lang w:val="en-US"/>
        </w:rPr>
        <w:t>Abstract</w:t>
      </w:r>
      <w:r w:rsidRPr="00E1749F">
        <w:rPr>
          <w:lang w:val="en-US"/>
        </w:rPr>
        <w:t xml:space="preserve">. In the research total of 40 participants used the semantic scaling to evaluate the panoramic view of Moscow. Keenness on Internet was measured by Chen`s Internet-addiction questionnaire. Correlational analyses indicated that participants with high level of Internet-addiction evaluated the landscape as chaotic and </w:t>
      </w:r>
      <w:proofErr w:type="spellStart"/>
      <w:r w:rsidRPr="00E1749F">
        <w:rPr>
          <w:lang w:val="en-US"/>
        </w:rPr>
        <w:t>disgarmonic</w:t>
      </w:r>
      <w:proofErr w:type="spellEnd"/>
      <w:r w:rsidRPr="00E1749F">
        <w:rPr>
          <w:lang w:val="en-US"/>
        </w:rPr>
        <w:t xml:space="preserve"> more often than participants, not interested in using Internet.</w:t>
      </w:r>
    </w:p>
    <w:p w:rsidR="00496690" w:rsidRPr="00E1749F" w:rsidRDefault="00496690" w:rsidP="00496690">
      <w:pPr>
        <w:jc w:val="center"/>
        <w:rPr>
          <w:lang w:val="en-US"/>
        </w:rPr>
      </w:pPr>
    </w:p>
    <w:p w:rsidR="007E16BD" w:rsidRDefault="00E228CF" w:rsidP="007E16BD">
      <w:pPr>
        <w:ind w:firstLine="708"/>
      </w:pPr>
      <w:r>
        <w:t xml:space="preserve">Зрительного восприятие – сложный процесс, зависящий как от врожденных механизмов, так и от усваиваемых в процессе </w:t>
      </w:r>
      <w:r w:rsidR="00D56890">
        <w:t xml:space="preserve">научения </w:t>
      </w:r>
      <w:r w:rsidR="006A73DA">
        <w:t xml:space="preserve">перцептивных </w:t>
      </w:r>
      <w:r w:rsidR="00D56890">
        <w:t xml:space="preserve">навыков, личного опыта человека. </w:t>
      </w:r>
      <w:r w:rsidR="006A73DA">
        <w:t xml:space="preserve">В итоге </w:t>
      </w:r>
      <w:r w:rsidR="006A73DA" w:rsidRPr="00D678C1">
        <w:t>зрительн</w:t>
      </w:r>
      <w:r w:rsidR="006A73DA">
        <w:t>ый</w:t>
      </w:r>
      <w:r w:rsidR="006A73DA" w:rsidRPr="00D678C1">
        <w:t xml:space="preserve"> об</w:t>
      </w:r>
      <w:r w:rsidR="006A73DA">
        <w:t>раз</w:t>
      </w:r>
      <w:r w:rsidR="006A73DA" w:rsidRPr="00D678C1">
        <w:t xml:space="preserve"> </w:t>
      </w:r>
      <w:r w:rsidR="006A73DA">
        <w:t xml:space="preserve">включает в себя </w:t>
      </w:r>
      <w:r w:rsidR="006A73DA" w:rsidRPr="00D678C1">
        <w:t>физиологические и культурные образующие.</w:t>
      </w:r>
      <w:r w:rsidR="006A73DA">
        <w:t xml:space="preserve"> </w:t>
      </w:r>
      <w:r w:rsidR="00D56890">
        <w:t>Особенно сложным я</w:t>
      </w:r>
      <w:r w:rsidR="001F7234">
        <w:t>вляется эстетическое восприятие,</w:t>
      </w:r>
      <w:r w:rsidR="00D56890">
        <w:t xml:space="preserve"> </w:t>
      </w:r>
      <w:proofErr w:type="spellStart"/>
      <w:r w:rsidR="00D56890">
        <w:t>связано</w:t>
      </w:r>
      <w:r w:rsidR="001F7234">
        <w:t>е</w:t>
      </w:r>
      <w:proofErr w:type="spellEnd"/>
      <w:r w:rsidR="006A73DA">
        <w:t xml:space="preserve"> с</w:t>
      </w:r>
      <w:r w:rsidR="00985CD0">
        <w:t xml:space="preserve"> </w:t>
      </w:r>
      <w:r w:rsidR="00D56890">
        <w:t>возникновением</w:t>
      </w:r>
      <w:r w:rsidR="00D56890" w:rsidRPr="00D678C1">
        <w:t xml:space="preserve"> эмоционально-образного аспекта переживания</w:t>
      </w:r>
      <w:r w:rsidR="0061249D">
        <w:t xml:space="preserve"> на основе</w:t>
      </w:r>
      <w:r w:rsidR="006A73DA">
        <w:t xml:space="preserve"> общ</w:t>
      </w:r>
      <w:r w:rsidR="001F7234">
        <w:t>его</w:t>
      </w:r>
      <w:r w:rsidR="006A73DA">
        <w:t xml:space="preserve"> структурировани</w:t>
      </w:r>
      <w:r w:rsidR="001F7234">
        <w:t>я</w:t>
      </w:r>
      <w:r w:rsidR="00985CD0">
        <w:t xml:space="preserve"> </w:t>
      </w:r>
      <w:r w:rsidR="006A73DA" w:rsidRPr="00D678C1">
        <w:t>зрительного поля</w:t>
      </w:r>
      <w:r w:rsidR="0061249D">
        <w:t>.</w:t>
      </w:r>
      <w:r w:rsidR="00985CD0">
        <w:t xml:space="preserve"> </w:t>
      </w:r>
      <w:r w:rsidR="007E16BD">
        <w:tab/>
      </w:r>
      <w:r w:rsidR="007E16BD" w:rsidRPr="00D678C1">
        <w:t xml:space="preserve">В </w:t>
      </w:r>
      <w:r w:rsidR="007E16BD">
        <w:t>известном</w:t>
      </w:r>
      <w:r w:rsidR="00985CD0">
        <w:t xml:space="preserve"> </w:t>
      </w:r>
      <w:r w:rsidR="007E16BD">
        <w:t xml:space="preserve">экологическом подходе Дж. </w:t>
      </w:r>
      <w:proofErr w:type="spellStart"/>
      <w:r w:rsidR="007E16BD">
        <w:t>Гибсона</w:t>
      </w:r>
      <w:proofErr w:type="spellEnd"/>
      <w:r w:rsidR="007E16BD">
        <w:t xml:space="preserve"> к зрительному восприятию рассматриваются</w:t>
      </w:r>
      <w:r w:rsidR="00985CD0">
        <w:t xml:space="preserve"> </w:t>
      </w:r>
      <w:r w:rsidR="007E16BD">
        <w:t>вопросы экологической оптики, направленные на выделении отдельных жизненно важных качеств окружающей среды, но не на ее эмоциональную оценку.</w:t>
      </w:r>
      <w:r w:rsidR="00985CD0">
        <w:t xml:space="preserve"> </w:t>
      </w:r>
    </w:p>
    <w:p w:rsidR="009D71C8" w:rsidRDefault="007E16BD" w:rsidP="00213195">
      <w:pPr>
        <w:ind w:firstLine="567"/>
        <w:rPr>
          <w:color w:val="000000"/>
        </w:rPr>
      </w:pPr>
      <w:r w:rsidRPr="00B960FC">
        <w:rPr>
          <w:bCs/>
          <w:color w:val="000000"/>
        </w:rPr>
        <w:t>В психологии экологического сознания (</w:t>
      </w:r>
      <w:proofErr w:type="spellStart"/>
      <w:r w:rsidRPr="00B960FC">
        <w:t>Ясвин</w:t>
      </w:r>
      <w:proofErr w:type="spellEnd"/>
      <w:r w:rsidRPr="00B960FC">
        <w:t>, 2000) центральным</w:t>
      </w:r>
      <w:r w:rsidR="00985CD0">
        <w:t xml:space="preserve"> </w:t>
      </w:r>
      <w:r w:rsidRPr="00B960FC">
        <w:rPr>
          <w:bCs/>
          <w:color w:val="000000"/>
        </w:rPr>
        <w:t>понятием</w:t>
      </w:r>
      <w:r w:rsidR="00EB76EC" w:rsidRPr="00B960FC">
        <w:rPr>
          <w:bCs/>
          <w:color w:val="000000"/>
        </w:rPr>
        <w:t xml:space="preserve"> является</w:t>
      </w:r>
      <w:r w:rsidRPr="00B960FC">
        <w:rPr>
          <w:bCs/>
          <w:color w:val="000000"/>
        </w:rPr>
        <w:t xml:space="preserve"> </w:t>
      </w:r>
      <w:r w:rsidR="00EB76EC" w:rsidRPr="00B960FC">
        <w:rPr>
          <w:iCs/>
          <w:color w:val="000000"/>
        </w:rPr>
        <w:t>«мир природы», противопоставляемым</w:t>
      </w:r>
      <w:r w:rsidR="00985CD0">
        <w:rPr>
          <w:iCs/>
          <w:color w:val="000000"/>
        </w:rPr>
        <w:t xml:space="preserve"> </w:t>
      </w:r>
      <w:r w:rsidR="00EB76EC" w:rsidRPr="00B960FC">
        <w:rPr>
          <w:color w:val="000000"/>
        </w:rPr>
        <w:t>понятию</w:t>
      </w:r>
      <w:r w:rsidR="00985CD0">
        <w:rPr>
          <w:color w:val="000000"/>
        </w:rPr>
        <w:t xml:space="preserve"> </w:t>
      </w:r>
      <w:r w:rsidRPr="00B960FC">
        <w:rPr>
          <w:color w:val="000000"/>
        </w:rPr>
        <w:t>«природная среда»</w:t>
      </w:r>
      <w:r w:rsidR="00EB76EC" w:rsidRPr="00B960FC">
        <w:rPr>
          <w:color w:val="000000"/>
        </w:rPr>
        <w:t xml:space="preserve">. </w:t>
      </w:r>
      <w:r w:rsidR="00B960FC" w:rsidRPr="00B960FC">
        <w:rPr>
          <w:color w:val="000000"/>
        </w:rPr>
        <w:t xml:space="preserve">«Если «природная среда» выступает по отношению к человеку как </w:t>
      </w:r>
      <w:r w:rsidR="00B960FC" w:rsidRPr="00B960FC">
        <w:rPr>
          <w:i/>
          <w:iCs/>
          <w:color w:val="000000"/>
        </w:rPr>
        <w:t xml:space="preserve">объективно функционирующая </w:t>
      </w:r>
      <w:r w:rsidR="00B960FC" w:rsidRPr="00B960FC">
        <w:rPr>
          <w:color w:val="000000"/>
        </w:rPr>
        <w:t>целостная система, обеспечивающая его жизнедеятельность, то «мир природы» - это совокупность конкретных, эмоционально окра</w:t>
      </w:r>
      <w:r w:rsidR="00B960FC" w:rsidRPr="00B960FC">
        <w:rPr>
          <w:color w:val="000000"/>
        </w:rPr>
        <w:softHyphen/>
        <w:t xml:space="preserve">шенных и </w:t>
      </w:r>
      <w:r w:rsidR="00B960FC" w:rsidRPr="00B960FC">
        <w:rPr>
          <w:i/>
          <w:iCs/>
          <w:color w:val="000000"/>
        </w:rPr>
        <w:t xml:space="preserve">субъективно значимых </w:t>
      </w:r>
      <w:r w:rsidR="00B960FC" w:rsidRPr="00B960FC">
        <w:rPr>
          <w:color w:val="000000"/>
        </w:rPr>
        <w:t>природных объектов и природных комплексов, взятых в их единичности и неповторимости. «Природа как среда» функционирует в сфере материального, «мир природы»; конструируется самой личностью, существует в сфере идеального, «надстраивается» над приро</w:t>
      </w:r>
      <w:r w:rsidR="00CE61C3">
        <w:rPr>
          <w:color w:val="000000"/>
        </w:rPr>
        <w:t>дой как материальным субстратом</w:t>
      </w:r>
      <w:r w:rsidR="00B960FC" w:rsidRPr="00B960FC">
        <w:rPr>
          <w:color w:val="000000"/>
        </w:rPr>
        <w:t>» (</w:t>
      </w:r>
      <w:proofErr w:type="spellStart"/>
      <w:r w:rsidR="00B960FC" w:rsidRPr="00B960FC">
        <w:rPr>
          <w:color w:val="000000"/>
        </w:rPr>
        <w:t>Ясвин</w:t>
      </w:r>
      <w:proofErr w:type="spellEnd"/>
      <w:r w:rsidR="00B960FC" w:rsidRPr="00B960FC">
        <w:rPr>
          <w:color w:val="000000"/>
        </w:rPr>
        <w:t>, 2000, с. 24)</w:t>
      </w:r>
      <w:r w:rsidR="009D71C8">
        <w:rPr>
          <w:color w:val="000000"/>
        </w:rPr>
        <w:t xml:space="preserve">. </w:t>
      </w:r>
      <w:r w:rsidR="009D71C8">
        <w:t xml:space="preserve">Культурная форма восприятия - эстетическое восприятие </w:t>
      </w:r>
      <w:proofErr w:type="gramStart"/>
      <w:r w:rsidR="001F7234">
        <w:t>-</w:t>
      </w:r>
      <w:r w:rsidR="009D71C8">
        <w:t>р</w:t>
      </w:r>
      <w:proofErr w:type="gramEnd"/>
      <w:r w:rsidR="009D71C8">
        <w:t xml:space="preserve">азвивается, воспитывается, существенно зависит от образа жизни. </w:t>
      </w:r>
    </w:p>
    <w:p w:rsidR="00C766A3" w:rsidRDefault="00E5037E" w:rsidP="00213195">
      <w:pPr>
        <w:ind w:firstLine="567"/>
      </w:pPr>
      <w:r>
        <w:rPr>
          <w:color w:val="000000"/>
        </w:rPr>
        <w:t>Природным</w:t>
      </w:r>
      <w:r w:rsidR="00FD6CBA">
        <w:rPr>
          <w:color w:val="000000"/>
        </w:rPr>
        <w:t xml:space="preserve"> -</w:t>
      </w:r>
      <w:r>
        <w:rPr>
          <w:color w:val="000000"/>
        </w:rPr>
        <w:t xml:space="preserve"> естественным или рукотворным – образованием является ландшафт, который</w:t>
      </w:r>
      <w:r w:rsidR="00985CD0">
        <w:rPr>
          <w:color w:val="000000"/>
        </w:rPr>
        <w:t xml:space="preserve"> </w:t>
      </w:r>
      <w:r w:rsidR="00B565E1" w:rsidRPr="00D678C1">
        <w:t>влия</w:t>
      </w:r>
      <w:r w:rsidR="00BB2134">
        <w:t xml:space="preserve">ет на </w:t>
      </w:r>
      <w:r w:rsidR="00B565E1" w:rsidRPr="00D678C1">
        <w:t>эмоциональное состояние человека.</w:t>
      </w:r>
      <w:r w:rsidR="00774BDC">
        <w:t xml:space="preserve"> </w:t>
      </w:r>
      <w:r w:rsidR="00FD6CBA">
        <w:t>Особенно сложным для эстетического восприятия является городской ландшафт.</w:t>
      </w:r>
      <w:r w:rsidR="004C29CA">
        <w:t xml:space="preserve"> </w:t>
      </w:r>
      <w:r w:rsidR="004B40EC" w:rsidRPr="00D678C1">
        <w:t>Город нельзя понимать, как конгломерат разнородных построек, расставленных на земле в строгом п</w:t>
      </w:r>
      <w:r w:rsidR="0041737F">
        <w:t xml:space="preserve">орядке, это </w:t>
      </w:r>
      <w:r w:rsidR="004B40EC" w:rsidRPr="00D678C1">
        <w:t xml:space="preserve">экосистема, </w:t>
      </w:r>
      <w:r w:rsidR="00464342">
        <w:t xml:space="preserve">которая </w:t>
      </w:r>
      <w:r w:rsidR="004B40EC" w:rsidRPr="00D678C1">
        <w:t>является жизненной средой горожан.</w:t>
      </w:r>
      <w:r w:rsidR="00985CD0">
        <w:t xml:space="preserve"> </w:t>
      </w:r>
      <w:r w:rsidR="0041737F">
        <w:t>(</w:t>
      </w:r>
      <w:proofErr w:type="spellStart"/>
      <w:r w:rsidR="0041737F">
        <w:t>Саймондс</w:t>
      </w:r>
      <w:proofErr w:type="spellEnd"/>
      <w:r w:rsidR="0041737F">
        <w:t xml:space="preserve">, 1965), составной элемент </w:t>
      </w:r>
      <w:proofErr w:type="spellStart"/>
      <w:r w:rsidR="0041737F">
        <w:t>этносферы</w:t>
      </w:r>
      <w:proofErr w:type="spellEnd"/>
      <w:r w:rsidR="0041737F">
        <w:t xml:space="preserve"> (Гумилев, </w:t>
      </w:r>
      <w:r w:rsidR="00AC31D3">
        <w:t>2006</w:t>
      </w:r>
      <w:r w:rsidR="0041737F">
        <w:t>)</w:t>
      </w:r>
      <w:r w:rsidR="00464342">
        <w:t xml:space="preserve"> современного человечества. </w:t>
      </w:r>
      <w:r w:rsidR="0041737F">
        <w:t xml:space="preserve"> </w:t>
      </w:r>
      <w:proofErr w:type="spellStart"/>
      <w:r w:rsidR="00464342">
        <w:t>Этносфера</w:t>
      </w:r>
      <w:proofErr w:type="spellEnd"/>
      <w:r w:rsidR="00464342">
        <w:t xml:space="preserve"> является основой</w:t>
      </w:r>
      <w:r w:rsidR="009B68D8">
        <w:t xml:space="preserve"> формировани</w:t>
      </w:r>
      <w:r w:rsidR="00464342">
        <w:t>я</w:t>
      </w:r>
      <w:r w:rsidR="009B68D8">
        <w:t xml:space="preserve"> «характера» целых социальных групп.</w:t>
      </w:r>
      <w:r w:rsidR="00D972C8">
        <w:t xml:space="preserve"> Например, </w:t>
      </w:r>
      <w:r w:rsidR="00D972C8" w:rsidRPr="00D678C1">
        <w:t>у каждого народа свое восприятие окружающего пространства</w:t>
      </w:r>
      <w:r w:rsidR="00464342">
        <w:t>,</w:t>
      </w:r>
      <w:r w:rsidR="00D972C8" w:rsidRPr="00D678C1">
        <w:t xml:space="preserve"> ландшафта. </w:t>
      </w:r>
      <w:r w:rsidR="00464342" w:rsidRPr="00D678C1">
        <w:t xml:space="preserve">Широкие </w:t>
      </w:r>
      <w:r w:rsidR="00D972C8" w:rsidRPr="00D678C1">
        <w:t xml:space="preserve">просторы и большие расстояния </w:t>
      </w:r>
      <w:r w:rsidR="00C766A3">
        <w:t xml:space="preserve">повлияли, по мнению Л.Гумилева (Гумилев, </w:t>
      </w:r>
      <w:r w:rsidR="00AC31D3">
        <w:t>2006</w:t>
      </w:r>
      <w:r w:rsidR="00C766A3">
        <w:t>),</w:t>
      </w:r>
      <w:r w:rsidR="00985CD0">
        <w:t xml:space="preserve"> </w:t>
      </w:r>
      <w:r w:rsidR="00C766A3">
        <w:t xml:space="preserve">на национальный характер </w:t>
      </w:r>
      <w:r w:rsidR="00C766A3" w:rsidRPr="00D678C1">
        <w:t>русского народа</w:t>
      </w:r>
      <w:r w:rsidR="00C766A3">
        <w:t>.</w:t>
      </w:r>
    </w:p>
    <w:p w:rsidR="0001593C" w:rsidRPr="00B11D37" w:rsidRDefault="009B68D8" w:rsidP="00213195">
      <w:pPr>
        <w:ind w:firstLine="567"/>
        <w:rPr>
          <w:rFonts w:eastAsia="Times New Roman"/>
          <w:lang w:eastAsia="ru-RU"/>
        </w:rPr>
      </w:pPr>
      <w:r>
        <w:lastRenderedPageBreak/>
        <w:t>Одной из современных социальных групп являются лица, увлеченные Интернетом, для них</w:t>
      </w:r>
      <w:r w:rsidR="00E56381">
        <w:t xml:space="preserve"> он</w:t>
      </w:r>
      <w:r>
        <w:t xml:space="preserve"> расширяет среду обитания</w:t>
      </w:r>
      <w:r w:rsidR="00AC31D3">
        <w:t>.</w:t>
      </w:r>
      <w:r w:rsidR="00D972C8">
        <w:t xml:space="preserve"> </w:t>
      </w:r>
      <w:r w:rsidR="00A5318F">
        <w:t xml:space="preserve">Известно, что </w:t>
      </w:r>
      <w:r w:rsidR="00A5318F" w:rsidRPr="00D678C1">
        <w:t>активное использование компьютерных сетей приводит к функциональным и структурным изменениям в психологической структуре деятельности человека, а также к изменениям личности (Арестова, Бабанин, Войскунский, 2006).</w:t>
      </w:r>
      <w:r w:rsidR="00A5318F">
        <w:t xml:space="preserve"> </w:t>
      </w:r>
      <w:r w:rsidR="00C766A3">
        <w:rPr>
          <w:rFonts w:eastAsia="Times New Roman"/>
          <w:lang w:eastAsia="ru-RU"/>
        </w:rPr>
        <w:t xml:space="preserve">Мы предположили, что увлеченность Интернетом (в предельном случае Интернет-зависимость) может быть связана с некоторыми особенностями зрительного восприятия городского ландшафта. </w:t>
      </w:r>
      <w:r w:rsidR="00A5318F">
        <w:rPr>
          <w:rFonts w:eastAsia="Times New Roman"/>
          <w:lang w:eastAsia="ru-RU"/>
        </w:rPr>
        <w:t>С этой целью было проведено поисковое психологическое эмпирическое исследование.</w:t>
      </w:r>
    </w:p>
    <w:p w:rsidR="0008656F" w:rsidRDefault="00455AEB" w:rsidP="0008656F">
      <w:pPr>
        <w:ind w:firstLine="567"/>
        <w:rPr>
          <w:color w:val="000000" w:themeColor="text1"/>
        </w:rPr>
      </w:pPr>
      <w:r>
        <w:t xml:space="preserve">Оно было проведено на </w:t>
      </w:r>
      <w:r w:rsidR="00D678C1" w:rsidRPr="00D678C1">
        <w:rPr>
          <w:color w:val="000000" w:themeColor="text1"/>
        </w:rPr>
        <w:t>Смотров</w:t>
      </w:r>
      <w:r>
        <w:rPr>
          <w:color w:val="000000" w:themeColor="text1"/>
        </w:rPr>
        <w:t>ой</w:t>
      </w:r>
      <w:r w:rsidR="00D678C1" w:rsidRPr="00D678C1">
        <w:rPr>
          <w:color w:val="000000" w:themeColor="text1"/>
        </w:rPr>
        <w:t xml:space="preserve"> площадк</w:t>
      </w:r>
      <w:r>
        <w:rPr>
          <w:color w:val="000000" w:themeColor="text1"/>
        </w:rPr>
        <w:t>е на Воробьёвых горах — самой</w:t>
      </w:r>
      <w:r w:rsidR="00D678C1" w:rsidRPr="00D678C1">
        <w:rPr>
          <w:color w:val="000000" w:themeColor="text1"/>
        </w:rPr>
        <w:t xml:space="preserve"> попу</w:t>
      </w:r>
      <w:r w:rsidR="008A2523">
        <w:rPr>
          <w:color w:val="000000" w:themeColor="text1"/>
        </w:rPr>
        <w:t>лярн</w:t>
      </w:r>
      <w:r>
        <w:rPr>
          <w:color w:val="000000" w:themeColor="text1"/>
        </w:rPr>
        <w:t>ой</w:t>
      </w:r>
      <w:r w:rsidR="008A2523">
        <w:rPr>
          <w:color w:val="000000" w:themeColor="text1"/>
        </w:rPr>
        <w:t xml:space="preserve"> обзорн</w:t>
      </w:r>
      <w:r>
        <w:rPr>
          <w:color w:val="000000" w:themeColor="text1"/>
        </w:rPr>
        <w:t>ой</w:t>
      </w:r>
      <w:r w:rsidR="008A2523">
        <w:rPr>
          <w:color w:val="000000" w:themeColor="text1"/>
        </w:rPr>
        <w:t xml:space="preserve"> площадк</w:t>
      </w:r>
      <w:r>
        <w:rPr>
          <w:color w:val="000000" w:themeColor="text1"/>
        </w:rPr>
        <w:t>е</w:t>
      </w:r>
      <w:r w:rsidR="008A2523">
        <w:rPr>
          <w:color w:val="000000" w:themeColor="text1"/>
        </w:rPr>
        <w:t xml:space="preserve"> </w:t>
      </w:r>
      <w:r w:rsidR="00D11D35">
        <w:rPr>
          <w:color w:val="000000" w:themeColor="text1"/>
        </w:rPr>
        <w:t>Москвы, которая</w:t>
      </w:r>
      <w:r w:rsidR="008A2523" w:rsidRPr="00D678C1">
        <w:rPr>
          <w:color w:val="000000" w:themeColor="text1"/>
        </w:rPr>
        <w:t xml:space="preserve"> </w:t>
      </w:r>
      <w:r w:rsidR="00D678C1" w:rsidRPr="00D678C1">
        <w:rPr>
          <w:color w:val="000000" w:themeColor="text1"/>
        </w:rPr>
        <w:t>находится на одном из семи холмов столицы</w:t>
      </w:r>
      <w:r w:rsidR="008A2523">
        <w:rPr>
          <w:color w:val="000000" w:themeColor="text1"/>
        </w:rPr>
        <w:t xml:space="preserve"> на </w:t>
      </w:r>
      <w:r w:rsidR="008A2523" w:rsidRPr="00D678C1">
        <w:rPr>
          <w:color w:val="000000" w:themeColor="text1"/>
        </w:rPr>
        <w:t>высот</w:t>
      </w:r>
      <w:r w:rsidR="008A2523">
        <w:rPr>
          <w:color w:val="000000" w:themeColor="text1"/>
        </w:rPr>
        <w:t>е</w:t>
      </w:r>
      <w:r w:rsidR="008A2523" w:rsidRPr="00D678C1">
        <w:rPr>
          <w:color w:val="000000" w:themeColor="text1"/>
        </w:rPr>
        <w:t xml:space="preserve"> около 80</w:t>
      </w:r>
      <w:r w:rsidR="008A2523">
        <w:rPr>
          <w:color w:val="000000" w:themeColor="text1"/>
        </w:rPr>
        <w:t xml:space="preserve"> метров над уровнем Москвы-реки</w:t>
      </w:r>
      <w:r w:rsidR="00D678C1" w:rsidRPr="00D678C1">
        <w:rPr>
          <w:color w:val="000000" w:themeColor="text1"/>
        </w:rPr>
        <w:t xml:space="preserve">. </w:t>
      </w:r>
      <w:r w:rsidR="00D11D35">
        <w:rPr>
          <w:color w:val="000000" w:themeColor="text1"/>
        </w:rPr>
        <w:t>Она отличается</w:t>
      </w:r>
      <w:r w:rsidR="0008656F" w:rsidRPr="00D678C1">
        <w:rPr>
          <w:color w:val="000000" w:themeColor="text1"/>
        </w:rPr>
        <w:t xml:space="preserve"> хорошей видимостью, широким углом обзора и красотой панорамы города Москвы. </w:t>
      </w:r>
    </w:p>
    <w:p w:rsidR="00774BDC" w:rsidRDefault="00D678C1" w:rsidP="00FE4A91">
      <w:pPr>
        <w:ind w:firstLine="567"/>
      </w:pPr>
      <w:r w:rsidRPr="00D678C1">
        <w:t xml:space="preserve">Для </w:t>
      </w:r>
      <w:r w:rsidR="00455AEB">
        <w:t xml:space="preserve">субъективной </w:t>
      </w:r>
      <w:r w:rsidRPr="00D678C1">
        <w:t xml:space="preserve">оценки </w:t>
      </w:r>
      <w:r w:rsidR="00D11D35">
        <w:t xml:space="preserve">качеств </w:t>
      </w:r>
      <w:r w:rsidRPr="00D678C1">
        <w:t>городского ландшафта применял</w:t>
      </w:r>
      <w:r w:rsidR="008A2523">
        <w:t xml:space="preserve">ась </w:t>
      </w:r>
      <w:r w:rsidR="00C1717E">
        <w:t xml:space="preserve">известная </w:t>
      </w:r>
      <w:r w:rsidR="008A2523">
        <w:t>методика</w:t>
      </w:r>
      <w:r w:rsidRPr="00D678C1">
        <w:t xml:space="preserve"> </w:t>
      </w:r>
      <w:r w:rsidR="008A2523">
        <w:t>«</w:t>
      </w:r>
      <w:r w:rsidR="008A2523" w:rsidRPr="008A2523">
        <w:t xml:space="preserve">Семантический </w:t>
      </w:r>
      <w:r w:rsidRPr="008A2523">
        <w:t>дифференциал</w:t>
      </w:r>
      <w:r w:rsidR="008A2523">
        <w:t>»</w:t>
      </w:r>
      <w:r w:rsidR="00A46F8B">
        <w:t xml:space="preserve"> (СД)</w:t>
      </w:r>
      <w:r w:rsidRPr="00D678C1">
        <w:t>. Испытуемым предлагалось оценить панораму города Москвы по 25 биполярным конструктам (прилагательным) по 7-балльной шкале</w:t>
      </w:r>
      <w:r w:rsidR="00C1717E">
        <w:t>.</w:t>
      </w:r>
      <w:r w:rsidRPr="00D678C1">
        <w:t xml:space="preserve"> В качестве </w:t>
      </w:r>
      <w:r w:rsidR="00D11D35">
        <w:t>использовались наиболее част</w:t>
      </w:r>
      <w:r w:rsidRPr="00D678C1">
        <w:t>ые прилагательные, с помощью которых описыва</w:t>
      </w:r>
      <w:r w:rsidR="00D11D35">
        <w:t>ются</w:t>
      </w:r>
      <w:r w:rsidRPr="00D678C1">
        <w:t xml:space="preserve"> свойства ландшафта.</w:t>
      </w:r>
      <w:r w:rsidR="00774BDC">
        <w:t xml:space="preserve"> </w:t>
      </w:r>
    </w:p>
    <w:p w:rsidR="00CE4603" w:rsidRDefault="00CE4603" w:rsidP="00FE4A91">
      <w:pPr>
        <w:ind w:firstLine="567"/>
      </w:pPr>
      <w:r w:rsidRPr="00D678C1">
        <w:t xml:space="preserve">Диагностика </w:t>
      </w:r>
      <w:r w:rsidR="00455AEB">
        <w:t xml:space="preserve">увлеченности Интернетом </w:t>
      </w:r>
      <w:r w:rsidRPr="00D678C1">
        <w:t xml:space="preserve">проводилась </w:t>
      </w:r>
      <w:r w:rsidR="004B0306">
        <w:t>с</w:t>
      </w:r>
      <w:r w:rsidRPr="00D678C1">
        <w:t xml:space="preserve"> помощ</w:t>
      </w:r>
      <w:r w:rsidR="004B0306">
        <w:t>ью</w:t>
      </w:r>
      <w:r w:rsidRPr="00D678C1">
        <w:t xml:space="preserve"> </w:t>
      </w:r>
      <w:r w:rsidRPr="000B43DB">
        <w:t>методики</w:t>
      </w:r>
      <w:r w:rsidR="00455AEB">
        <w:t xml:space="preserve"> диагностики</w:t>
      </w:r>
      <w:r w:rsidRPr="000B43DB">
        <w:t xml:space="preserve"> </w:t>
      </w:r>
      <w:proofErr w:type="gramStart"/>
      <w:r w:rsidR="00455AEB">
        <w:t>Интернет–</w:t>
      </w:r>
      <w:r w:rsidR="00455AEB" w:rsidRPr="00D678C1">
        <w:t>зависимости</w:t>
      </w:r>
      <w:proofErr w:type="gramEnd"/>
      <w:r w:rsidR="00455AEB" w:rsidRPr="00D678C1">
        <w:t xml:space="preserve"> </w:t>
      </w:r>
      <w:proofErr w:type="spellStart"/>
      <w:r w:rsidRPr="000B43DB">
        <w:t>Чена</w:t>
      </w:r>
      <w:proofErr w:type="spellEnd"/>
      <w:r w:rsidRPr="000B43DB">
        <w:t xml:space="preserve"> (шкала </w:t>
      </w:r>
      <w:r w:rsidRPr="000B43DB">
        <w:rPr>
          <w:lang w:val="en-US"/>
        </w:rPr>
        <w:t>CIAS</w:t>
      </w:r>
      <w:r w:rsidRPr="000B43DB">
        <w:t>)</w:t>
      </w:r>
      <w:r w:rsidR="00455AEB">
        <w:t xml:space="preserve"> (Малыгин, Феклистов, 2011), которая</w:t>
      </w:r>
      <w:r>
        <w:t xml:space="preserve"> </w:t>
      </w:r>
      <w:r w:rsidRPr="00D678C1">
        <w:t xml:space="preserve">включает в себя </w:t>
      </w:r>
      <w:r>
        <w:t>пять</w:t>
      </w:r>
      <w:r w:rsidRPr="00D678C1">
        <w:t xml:space="preserve"> оценочных шкал:</w:t>
      </w:r>
      <w:r>
        <w:t xml:space="preserve"> </w:t>
      </w:r>
      <w:proofErr w:type="spellStart"/>
      <w:r w:rsidRPr="00D678C1">
        <w:t>компульсивных</w:t>
      </w:r>
      <w:proofErr w:type="spellEnd"/>
      <w:r w:rsidRPr="00D678C1">
        <w:t xml:space="preserve"> симптомов</w:t>
      </w:r>
      <w:r>
        <w:t xml:space="preserve">, </w:t>
      </w:r>
      <w:r w:rsidRPr="00D678C1">
        <w:t>симптомов отмены</w:t>
      </w:r>
      <w:r>
        <w:t xml:space="preserve">, </w:t>
      </w:r>
      <w:r w:rsidRPr="00D678C1">
        <w:t>толерантности</w:t>
      </w:r>
      <w:r>
        <w:t xml:space="preserve">, </w:t>
      </w:r>
      <w:proofErr w:type="spellStart"/>
      <w:r>
        <w:t>в</w:t>
      </w:r>
      <w:r w:rsidRPr="00D678C1">
        <w:t>нутриличностных</w:t>
      </w:r>
      <w:proofErr w:type="spellEnd"/>
      <w:r w:rsidRPr="00D678C1">
        <w:t xml:space="preserve"> проблем и проблем, связанных со здоровьем</w:t>
      </w:r>
      <w:r>
        <w:t xml:space="preserve">, </w:t>
      </w:r>
      <w:r w:rsidRPr="00D678C1">
        <w:t>управления временем</w:t>
      </w:r>
      <w:r>
        <w:t xml:space="preserve">. </w:t>
      </w:r>
      <w:r w:rsidRPr="00D678C1">
        <w:t>Сумма всех шкал является интегральным показателем – общ</w:t>
      </w:r>
      <w:r>
        <w:t xml:space="preserve">им показателем наличия </w:t>
      </w:r>
      <w:proofErr w:type="gramStart"/>
      <w:r>
        <w:t>интернет-</w:t>
      </w:r>
      <w:r w:rsidRPr="00D678C1">
        <w:t>зависимого</w:t>
      </w:r>
      <w:proofErr w:type="gramEnd"/>
      <w:r w:rsidRPr="00D678C1">
        <w:t xml:space="preserve"> поведения. </w:t>
      </w:r>
    </w:p>
    <w:p w:rsidR="00D678C1" w:rsidRPr="00D678C1" w:rsidRDefault="00FA5F06" w:rsidP="001F096E">
      <w:pPr>
        <w:ind w:firstLine="567"/>
      </w:pPr>
      <w:r>
        <w:t xml:space="preserve">Проводилась также </w:t>
      </w:r>
      <w:r w:rsidRPr="00D678C1">
        <w:t xml:space="preserve">диагностика </w:t>
      </w:r>
      <w:r w:rsidR="00D678C1" w:rsidRPr="00D678C1">
        <w:t xml:space="preserve">актуального состояния испытуемого на момент проведения исследования с помощью </w:t>
      </w:r>
      <w:r>
        <w:t xml:space="preserve">стандартной </w:t>
      </w:r>
      <w:r w:rsidR="00D678C1" w:rsidRPr="00D678C1">
        <w:t xml:space="preserve">методики </w:t>
      </w:r>
      <w:r>
        <w:t>«</w:t>
      </w:r>
      <w:r w:rsidR="00D678C1" w:rsidRPr="00D678C1">
        <w:t xml:space="preserve">Самочувствие активность </w:t>
      </w:r>
      <w:r w:rsidRPr="00D678C1">
        <w:t xml:space="preserve">Настроение </w:t>
      </w:r>
      <w:r>
        <w:t>(САН)</w:t>
      </w:r>
      <w:r w:rsidR="00D678C1" w:rsidRPr="00D678C1">
        <w:t xml:space="preserve"> </w:t>
      </w:r>
      <w:r w:rsidR="00CE4603">
        <w:t xml:space="preserve">(Психологические тесты, 2000) и </w:t>
      </w:r>
      <w:r w:rsidR="00CE4603" w:rsidRPr="00D678C1">
        <w:t>личностн</w:t>
      </w:r>
      <w:r w:rsidR="00CE4603">
        <w:t>ой</w:t>
      </w:r>
      <w:r w:rsidR="00CE4603" w:rsidRPr="00D678C1">
        <w:t xml:space="preserve"> </w:t>
      </w:r>
      <w:r w:rsidR="00D678C1" w:rsidRPr="00D678C1">
        <w:t>тревожност</w:t>
      </w:r>
      <w:r w:rsidR="00CE4603">
        <w:t>и</w:t>
      </w:r>
      <w:r w:rsidR="00D678C1" w:rsidRPr="00D678C1">
        <w:t xml:space="preserve"> при помощи </w:t>
      </w:r>
      <w:r w:rsidR="000B43DB">
        <w:t xml:space="preserve">методики </w:t>
      </w:r>
      <w:r w:rsidR="000B43DB" w:rsidRPr="000B43DB">
        <w:t>«Шкал</w:t>
      </w:r>
      <w:r w:rsidR="000B43DB">
        <w:t>а</w:t>
      </w:r>
      <w:r w:rsidR="000B43DB" w:rsidRPr="000B43DB">
        <w:t xml:space="preserve"> </w:t>
      </w:r>
      <w:r w:rsidR="00D678C1" w:rsidRPr="000B43DB">
        <w:t>личностной тревожности</w:t>
      </w:r>
      <w:r w:rsidR="000B43DB" w:rsidRPr="000B43DB">
        <w:t>»</w:t>
      </w:r>
      <w:r w:rsidR="00D678C1" w:rsidRPr="000B43DB">
        <w:t xml:space="preserve"> Ч. </w:t>
      </w:r>
      <w:proofErr w:type="spellStart"/>
      <w:r w:rsidR="00D678C1" w:rsidRPr="000B43DB">
        <w:t>Спилбергера</w:t>
      </w:r>
      <w:proofErr w:type="spellEnd"/>
      <w:r w:rsidR="00D678C1" w:rsidRPr="000B43DB">
        <w:t xml:space="preserve"> в адаптации Ю.Л. Ханина </w:t>
      </w:r>
      <w:r w:rsidR="00D678C1" w:rsidRPr="00D678C1">
        <w:t>(Диагностика …, 2002).</w:t>
      </w:r>
      <w:r w:rsidR="00985CD0">
        <w:t xml:space="preserve"> </w:t>
      </w:r>
      <w:r w:rsidR="001F096E">
        <w:t xml:space="preserve"> </w:t>
      </w:r>
    </w:p>
    <w:p w:rsidR="000C1184" w:rsidRDefault="00D678C1" w:rsidP="0008656F">
      <w:pPr>
        <w:ind w:firstLine="567"/>
      </w:pPr>
      <w:r w:rsidRPr="00D678C1">
        <w:rPr>
          <w:color w:val="000000" w:themeColor="text1"/>
        </w:rPr>
        <w:t xml:space="preserve">Исследование проводилось 17-18 марта 2012 года в светлое время суток с 14.00-18.00, с учетом погодных условий (+5, 744 </w:t>
      </w:r>
      <w:proofErr w:type="spellStart"/>
      <w:r w:rsidRPr="00D678C1">
        <w:rPr>
          <w:color w:val="000000" w:themeColor="text1"/>
        </w:rPr>
        <w:t>мм</w:t>
      </w:r>
      <w:proofErr w:type="gramStart"/>
      <w:r w:rsidRPr="00D678C1">
        <w:rPr>
          <w:color w:val="000000" w:themeColor="text1"/>
        </w:rPr>
        <w:t>.р</w:t>
      </w:r>
      <w:proofErr w:type="gramEnd"/>
      <w:r w:rsidRPr="00D678C1">
        <w:rPr>
          <w:color w:val="000000" w:themeColor="text1"/>
        </w:rPr>
        <w:t>.ст</w:t>
      </w:r>
      <w:proofErr w:type="spellEnd"/>
      <w:r w:rsidRPr="00D678C1">
        <w:rPr>
          <w:color w:val="000000" w:themeColor="text1"/>
        </w:rPr>
        <w:t>., переменная облачность, ветер 3 м/с).</w:t>
      </w:r>
      <w:r w:rsidR="00774BDC">
        <w:rPr>
          <w:color w:val="000000" w:themeColor="text1"/>
        </w:rPr>
        <w:t xml:space="preserve"> </w:t>
      </w:r>
      <w:r w:rsidR="000C1184">
        <w:rPr>
          <w:color w:val="000000" w:themeColor="text1"/>
        </w:rPr>
        <w:t>Сжатые</w:t>
      </w:r>
      <w:r w:rsidRPr="00D678C1">
        <w:rPr>
          <w:color w:val="000000" w:themeColor="text1"/>
        </w:rPr>
        <w:t xml:space="preserve"> сроки</w:t>
      </w:r>
      <w:r w:rsidR="000C1184">
        <w:rPr>
          <w:color w:val="000000" w:themeColor="text1"/>
        </w:rPr>
        <w:t xml:space="preserve"> проведения исследования позволяют</w:t>
      </w:r>
      <w:r w:rsidRPr="00D678C1">
        <w:rPr>
          <w:color w:val="000000" w:themeColor="text1"/>
        </w:rPr>
        <w:t xml:space="preserve"> избежать влияния таких побочных переменных, как температура воздуха, уровень видимости, погодные условия. </w:t>
      </w:r>
      <w:r w:rsidR="0008656F" w:rsidRPr="00D678C1">
        <w:t>В исследовании приняло участие 40 человек</w:t>
      </w:r>
      <w:r w:rsidR="0008656F">
        <w:t xml:space="preserve"> - </w:t>
      </w:r>
      <w:r w:rsidR="0008656F" w:rsidRPr="00D678C1">
        <w:t>студенты и выпус</w:t>
      </w:r>
      <w:r w:rsidR="0008656F">
        <w:t xml:space="preserve">кники </w:t>
      </w:r>
      <w:r w:rsidR="000C1184">
        <w:t xml:space="preserve">московских </w:t>
      </w:r>
      <w:r w:rsidR="0008656F">
        <w:t>ВУЗов,</w:t>
      </w:r>
      <w:r w:rsidR="0008656F" w:rsidRPr="00D678C1">
        <w:t xml:space="preserve"> 25 женщин, 15 му</w:t>
      </w:r>
      <w:r w:rsidR="0008656F">
        <w:t xml:space="preserve">жчин в возрасте от 20 до 35 лет. </w:t>
      </w:r>
    </w:p>
    <w:p w:rsidR="00D678C1" w:rsidRPr="00D678C1" w:rsidRDefault="0008656F" w:rsidP="00FE4A91">
      <w:pPr>
        <w:ind w:firstLine="567"/>
      </w:pPr>
      <w:r w:rsidRPr="00D678C1">
        <w:t>Испытуемые</w:t>
      </w:r>
      <w:r w:rsidR="00985CD0">
        <w:t xml:space="preserve"> </w:t>
      </w:r>
      <w:r w:rsidRPr="00D678C1">
        <w:t xml:space="preserve">группами по 5 человек самостоятельно прибывали на </w:t>
      </w:r>
      <w:r w:rsidR="00AD0760" w:rsidRPr="00D678C1">
        <w:t xml:space="preserve">Смотровую </w:t>
      </w:r>
      <w:r w:rsidRPr="00D678C1">
        <w:t xml:space="preserve">площадку к заранее оговоренному времени. </w:t>
      </w:r>
      <w:r w:rsidR="00D678C1" w:rsidRPr="00D678C1">
        <w:t xml:space="preserve">Исследование проводилось в неформальной обстановке </w:t>
      </w:r>
      <w:r w:rsidR="000C1184">
        <w:t>в два этапа с небольшим</w:t>
      </w:r>
      <w:r w:rsidR="00D678C1" w:rsidRPr="00D678C1">
        <w:t xml:space="preserve"> перер</w:t>
      </w:r>
      <w:r w:rsidR="000C1184">
        <w:t>ывом</w:t>
      </w:r>
      <w:r w:rsidR="00D678C1" w:rsidRPr="00D678C1">
        <w:t xml:space="preserve">. </w:t>
      </w:r>
      <w:r w:rsidR="00DB4441" w:rsidRPr="00D678C1">
        <w:t xml:space="preserve">На </w:t>
      </w:r>
      <w:r w:rsidR="00D678C1" w:rsidRPr="00D678C1">
        <w:t xml:space="preserve">первом этапе </w:t>
      </w:r>
      <w:r w:rsidR="00AD0760" w:rsidRPr="00D678C1">
        <w:t xml:space="preserve">Смотровой </w:t>
      </w:r>
      <w:r w:rsidR="00D678C1" w:rsidRPr="00D678C1">
        <w:t>площадке</w:t>
      </w:r>
      <w:r w:rsidR="00AD0760">
        <w:t xml:space="preserve"> испытуемым</w:t>
      </w:r>
      <w:r w:rsidR="0067656A" w:rsidRPr="00D678C1">
        <w:t xml:space="preserve"> предлагалось заполнить опросник САН и оценить </w:t>
      </w:r>
      <w:r w:rsidR="00DB4441">
        <w:t xml:space="preserve">обозреваемую </w:t>
      </w:r>
      <w:r w:rsidR="0067656A" w:rsidRPr="00D678C1">
        <w:t>панорам</w:t>
      </w:r>
      <w:r w:rsidR="0067656A">
        <w:t>у</w:t>
      </w:r>
      <w:r w:rsidR="0067656A" w:rsidRPr="00D678C1">
        <w:t xml:space="preserve"> города</w:t>
      </w:r>
      <w:r w:rsidR="00DB4441">
        <w:t xml:space="preserve"> Москвы</w:t>
      </w:r>
      <w:r w:rsidR="0067656A">
        <w:t xml:space="preserve"> с помощью методики СД.</w:t>
      </w:r>
      <w:r w:rsidR="00774BDC">
        <w:t xml:space="preserve"> </w:t>
      </w:r>
      <w:r w:rsidR="00AD0760" w:rsidRPr="00D678C1">
        <w:t>Второ</w:t>
      </w:r>
      <w:r w:rsidR="00AD0760">
        <w:t>й</w:t>
      </w:r>
      <w:r w:rsidR="00AD0760" w:rsidRPr="00D678C1">
        <w:t xml:space="preserve"> </w:t>
      </w:r>
      <w:r w:rsidR="00D678C1" w:rsidRPr="00D678C1">
        <w:t xml:space="preserve">этап </w:t>
      </w:r>
      <w:r w:rsidR="00AD0760" w:rsidRPr="00D678C1">
        <w:t>в связи с прохладной погодой и необходимостью создания комфортных условий для испытуемых</w:t>
      </w:r>
      <w:r w:rsidR="00AD0760">
        <w:t xml:space="preserve"> </w:t>
      </w:r>
      <w:r w:rsidR="00D678C1" w:rsidRPr="00D678C1">
        <w:t>проходил в помещении небольшого кафе,</w:t>
      </w:r>
      <w:r w:rsidR="00AD0760">
        <w:t xml:space="preserve"> где</w:t>
      </w:r>
      <w:r w:rsidR="0067656A">
        <w:t xml:space="preserve"> </w:t>
      </w:r>
      <w:r w:rsidR="00AD0760">
        <w:t xml:space="preserve">заполнялся опросник </w:t>
      </w:r>
      <w:proofErr w:type="gramStart"/>
      <w:r w:rsidR="00AD0760">
        <w:t>Интернет–</w:t>
      </w:r>
      <w:r w:rsidR="00AD0760" w:rsidRPr="00D678C1">
        <w:t>зависимости</w:t>
      </w:r>
      <w:proofErr w:type="gramEnd"/>
      <w:r w:rsidR="00AD0760" w:rsidRPr="00D678C1">
        <w:t xml:space="preserve"> </w:t>
      </w:r>
      <w:proofErr w:type="spellStart"/>
      <w:r w:rsidR="00AD0760" w:rsidRPr="00D678C1">
        <w:t>Чен</w:t>
      </w:r>
      <w:r w:rsidR="00AD0760">
        <w:t>а</w:t>
      </w:r>
      <w:proofErr w:type="spellEnd"/>
      <w:r w:rsidR="00AD0760">
        <w:t xml:space="preserve"> и </w:t>
      </w:r>
      <w:r w:rsidR="00AD0760" w:rsidRPr="00D678C1">
        <w:t>Шкал</w:t>
      </w:r>
      <w:r w:rsidR="00AD0760">
        <w:t>у</w:t>
      </w:r>
      <w:r w:rsidR="00AD0760" w:rsidRPr="00D678C1">
        <w:t xml:space="preserve"> личностной тревожности. </w:t>
      </w:r>
      <w:r w:rsidR="00D678C1" w:rsidRPr="00D678C1">
        <w:t>Общая длительность эксперимента с одним испытуемым варьировалась от 20 мин до 30мин.</w:t>
      </w:r>
    </w:p>
    <w:p w:rsidR="00A17EBB" w:rsidRPr="00A17EBB" w:rsidRDefault="00593129" w:rsidP="00FE4A91">
      <w:pPr>
        <w:ind w:firstLine="567"/>
      </w:pPr>
      <w:r w:rsidRPr="00A17EBB">
        <w:t>Минимальн</w:t>
      </w:r>
      <w:r w:rsidR="00A378D5">
        <w:t>ая степень</w:t>
      </w:r>
      <w:r w:rsidR="008D4F85">
        <w:t xml:space="preserve"> </w:t>
      </w:r>
      <w:proofErr w:type="gramStart"/>
      <w:r w:rsidR="00DB4441">
        <w:t>Интернет</w:t>
      </w:r>
      <w:r w:rsidR="008D4F85">
        <w:t>-</w:t>
      </w:r>
      <w:r w:rsidRPr="00A17EBB">
        <w:t>зависимости</w:t>
      </w:r>
      <w:proofErr w:type="gramEnd"/>
      <w:r w:rsidRPr="00A17EBB">
        <w:t xml:space="preserve"> </w:t>
      </w:r>
      <w:r>
        <w:t>(</w:t>
      </w:r>
      <w:r w:rsidRPr="00A17EBB">
        <w:t xml:space="preserve">общий </w:t>
      </w:r>
      <w:r w:rsidR="00A17EBB" w:rsidRPr="00A17EBB">
        <w:rPr>
          <w:lang w:val="en-US"/>
        </w:rPr>
        <w:t>CIAS</w:t>
      </w:r>
      <w:r w:rsidR="00A17EBB" w:rsidRPr="00A17EBB">
        <w:t xml:space="preserve"> балл от 27 до 42</w:t>
      </w:r>
      <w:r w:rsidR="00A378D5">
        <w:t xml:space="preserve">) оказалась </w:t>
      </w:r>
      <w:r>
        <w:t xml:space="preserve"> </w:t>
      </w:r>
      <w:r w:rsidR="00A17EBB" w:rsidRPr="00A17EBB">
        <w:t xml:space="preserve">у 22 </w:t>
      </w:r>
      <w:r w:rsidR="00E804F9">
        <w:t>человек</w:t>
      </w:r>
      <w:r w:rsidR="00A17EBB" w:rsidRPr="00A17EBB">
        <w:t xml:space="preserve">. </w:t>
      </w:r>
      <w:r>
        <w:t xml:space="preserve">Умеренная </w:t>
      </w:r>
      <w:r w:rsidRPr="00A17EBB">
        <w:t>склонност</w:t>
      </w:r>
      <w:r>
        <w:t>ь</w:t>
      </w:r>
      <w:r w:rsidRPr="00A17EBB">
        <w:t xml:space="preserve"> </w:t>
      </w:r>
      <w:r w:rsidR="0079051D">
        <w:t xml:space="preserve"> </w:t>
      </w:r>
      <w:r>
        <w:t xml:space="preserve">к возникновению </w:t>
      </w:r>
      <w:proofErr w:type="gramStart"/>
      <w:r>
        <w:t>Интернет-</w:t>
      </w:r>
      <w:r w:rsidR="00A17EBB" w:rsidRPr="00A17EBB">
        <w:t>зависимого</w:t>
      </w:r>
      <w:proofErr w:type="gramEnd"/>
      <w:r w:rsidR="00A17EBB" w:rsidRPr="00A17EBB">
        <w:t xml:space="preserve"> поведения </w:t>
      </w:r>
      <w:r>
        <w:t>(</w:t>
      </w:r>
      <w:r w:rsidRPr="00A17EBB">
        <w:t>от 43 до 64 баллов</w:t>
      </w:r>
      <w:r>
        <w:t>)</w:t>
      </w:r>
      <w:r w:rsidRPr="00A17EBB">
        <w:t xml:space="preserve"> </w:t>
      </w:r>
      <w:r w:rsidR="00A17EBB" w:rsidRPr="00A17EBB">
        <w:t>–</w:t>
      </w:r>
      <w:r>
        <w:t xml:space="preserve"> у </w:t>
      </w:r>
      <w:r w:rsidR="00A378D5">
        <w:t>1</w:t>
      </w:r>
      <w:r w:rsidR="00E1749F" w:rsidRPr="00E1749F">
        <w:t>7</w:t>
      </w:r>
      <w:r w:rsidR="00A17EBB" w:rsidRPr="00A17EBB">
        <w:t xml:space="preserve"> </w:t>
      </w:r>
      <w:r>
        <w:t>испытуемых</w:t>
      </w:r>
      <w:r w:rsidR="0040289D">
        <w:t xml:space="preserve">, </w:t>
      </w:r>
      <w:r w:rsidR="00DB4441">
        <w:t>эти лица</w:t>
      </w:r>
      <w:r w:rsidR="0040289D">
        <w:t xml:space="preserve"> скорее увлечены Интернетом, чем зависят от него.</w:t>
      </w:r>
      <w:r w:rsidR="00985CD0">
        <w:t xml:space="preserve"> </w:t>
      </w:r>
      <w:r w:rsidR="003A4D9F">
        <w:t xml:space="preserve">И только один человек был отнесен к группе лиц </w:t>
      </w:r>
      <w:r>
        <w:t>с</w:t>
      </w:r>
      <w:r w:rsidR="00A17EBB" w:rsidRPr="00A17EBB">
        <w:t xml:space="preserve"> выраженн</w:t>
      </w:r>
      <w:r w:rsidR="003255A2">
        <w:t>ы</w:t>
      </w:r>
      <w:r w:rsidR="00A17EBB" w:rsidRPr="00A17EBB">
        <w:t>м и устойчив</w:t>
      </w:r>
      <w:r w:rsidR="003255A2">
        <w:t>ы</w:t>
      </w:r>
      <w:r w:rsidR="00A17EBB" w:rsidRPr="00A17EBB">
        <w:t xml:space="preserve">м </w:t>
      </w:r>
      <w:proofErr w:type="gramStart"/>
      <w:r w:rsidR="0040289D" w:rsidRPr="00A17EBB">
        <w:t>Интернет</w:t>
      </w:r>
      <w:r>
        <w:t>-</w:t>
      </w:r>
      <w:r w:rsidR="00A17EBB" w:rsidRPr="00A17EBB">
        <w:t>зависим</w:t>
      </w:r>
      <w:r>
        <w:t>ым</w:t>
      </w:r>
      <w:proofErr w:type="gramEnd"/>
      <w:r w:rsidR="00A17EBB" w:rsidRPr="00A17EBB">
        <w:t xml:space="preserve"> поведени</w:t>
      </w:r>
      <w:r>
        <w:t>ем (от</w:t>
      </w:r>
      <w:r w:rsidR="00985CD0">
        <w:t xml:space="preserve"> </w:t>
      </w:r>
      <w:r w:rsidRPr="00A17EBB">
        <w:t>65 и выше</w:t>
      </w:r>
      <w:r w:rsidR="003255A2">
        <w:t>)</w:t>
      </w:r>
      <w:r w:rsidR="003A4D9F">
        <w:t xml:space="preserve">. </w:t>
      </w:r>
      <w:r w:rsidR="0079051D">
        <w:t xml:space="preserve">Поэтому применительно к нашему исследованию </w:t>
      </w:r>
      <w:r w:rsidR="009E43BD">
        <w:t xml:space="preserve">более адекватно </w:t>
      </w:r>
      <w:r w:rsidR="0079051D">
        <w:t xml:space="preserve">говорить о феномене увлеченности Интернетом, чем </w:t>
      </w:r>
      <w:proofErr w:type="gramStart"/>
      <w:r w:rsidR="0079051D">
        <w:t>о</w:t>
      </w:r>
      <w:proofErr w:type="gramEnd"/>
      <w:r w:rsidR="0079051D">
        <w:t xml:space="preserve"> собственно Интернет-зависимости.</w:t>
      </w:r>
    </w:p>
    <w:p w:rsidR="00D678C1" w:rsidRDefault="00D678C1" w:rsidP="00FE4A91">
      <w:pPr>
        <w:pStyle w:val="a4"/>
        <w:shd w:val="clear" w:color="auto" w:fill="FFFFFF"/>
        <w:spacing w:before="0" w:beforeAutospacing="0" w:after="0" w:afterAutospacing="0"/>
        <w:ind w:firstLine="567"/>
        <w:textAlignment w:val="baseline"/>
      </w:pPr>
      <w:r w:rsidRPr="00D678C1">
        <w:t xml:space="preserve">С помощью </w:t>
      </w:r>
      <w:r w:rsidR="003255A2">
        <w:t>пакета программ</w:t>
      </w:r>
      <w:r w:rsidRPr="00D678C1">
        <w:t xml:space="preserve"> SPSS 19.0 был произведен</w:t>
      </w:r>
      <w:r w:rsidR="003255A2">
        <w:t xml:space="preserve"> </w:t>
      </w:r>
      <w:r w:rsidR="003255A2" w:rsidRPr="00D678C1">
        <w:rPr>
          <w:bdr w:val="none" w:sz="0" w:space="0" w:color="auto" w:frame="1"/>
        </w:rPr>
        <w:t xml:space="preserve">общий </w:t>
      </w:r>
      <w:r w:rsidR="003255A2">
        <w:rPr>
          <w:bdr w:val="none" w:sz="0" w:space="0" w:color="auto" w:frame="1"/>
        </w:rPr>
        <w:t xml:space="preserve">анализ корреляций и </w:t>
      </w:r>
      <w:r w:rsidR="003255A2" w:rsidRPr="00D678C1">
        <w:rPr>
          <w:bdr w:val="none" w:sz="0" w:space="0" w:color="auto" w:frame="1"/>
        </w:rPr>
        <w:t xml:space="preserve">факторный </w:t>
      </w:r>
      <w:r w:rsidRPr="00D678C1">
        <w:rPr>
          <w:bdr w:val="none" w:sz="0" w:space="0" w:color="auto" w:frame="1"/>
        </w:rPr>
        <w:t xml:space="preserve">анализ </w:t>
      </w:r>
      <w:r w:rsidR="00B40090">
        <w:rPr>
          <w:bdr w:val="none" w:sz="0" w:space="0" w:color="auto" w:frame="1"/>
        </w:rPr>
        <w:t>полученных</w:t>
      </w:r>
      <w:r w:rsidR="00985CD0">
        <w:rPr>
          <w:bdr w:val="none" w:sz="0" w:space="0" w:color="auto" w:frame="1"/>
        </w:rPr>
        <w:t xml:space="preserve"> </w:t>
      </w:r>
      <w:r w:rsidR="003255A2">
        <w:rPr>
          <w:bdr w:val="none" w:sz="0" w:space="0" w:color="auto" w:frame="1"/>
        </w:rPr>
        <w:t>оцен</w:t>
      </w:r>
      <w:r w:rsidR="00B40090">
        <w:rPr>
          <w:bdr w:val="none" w:sz="0" w:space="0" w:color="auto" w:frame="1"/>
        </w:rPr>
        <w:t>ок</w:t>
      </w:r>
      <w:r w:rsidR="003255A2">
        <w:rPr>
          <w:bdr w:val="none" w:sz="0" w:space="0" w:color="auto" w:frame="1"/>
        </w:rPr>
        <w:t xml:space="preserve"> ландшафта</w:t>
      </w:r>
      <w:r w:rsidR="00481D77" w:rsidRPr="00481D77">
        <w:rPr>
          <w:bdr w:val="none" w:sz="0" w:space="0" w:color="auto" w:frame="1"/>
        </w:rPr>
        <w:t xml:space="preserve"> </w:t>
      </w:r>
      <w:r w:rsidR="00481D77">
        <w:rPr>
          <w:bdr w:val="none" w:sz="0" w:space="0" w:color="auto" w:frame="1"/>
        </w:rPr>
        <w:t>с помощью методики СД</w:t>
      </w:r>
      <w:r w:rsidR="003255A2">
        <w:rPr>
          <w:bdr w:val="none" w:sz="0" w:space="0" w:color="auto" w:frame="1"/>
        </w:rPr>
        <w:t xml:space="preserve">. </w:t>
      </w:r>
      <w:r w:rsidRPr="00D678C1">
        <w:t xml:space="preserve">К сожалению, </w:t>
      </w:r>
      <w:r w:rsidRPr="00D678C1">
        <w:lastRenderedPageBreak/>
        <w:t>факторн</w:t>
      </w:r>
      <w:r w:rsidR="00481D77">
        <w:t>ый анализ</w:t>
      </w:r>
      <w:r w:rsidR="00190F77">
        <w:t xml:space="preserve"> и использование полученных с его помощью новых факторных координат (вторичных шкал) оценок ландшафта</w:t>
      </w:r>
      <w:r w:rsidR="00985CD0">
        <w:t xml:space="preserve"> </w:t>
      </w:r>
      <w:r w:rsidRPr="00D678C1">
        <w:t>не дал</w:t>
      </w:r>
      <w:r w:rsidR="00985CD0">
        <w:t xml:space="preserve"> </w:t>
      </w:r>
      <w:r w:rsidRPr="00D678C1">
        <w:t>существенных результатов –</w:t>
      </w:r>
      <w:r w:rsidR="00514EA8">
        <w:t xml:space="preserve"> были</w:t>
      </w:r>
      <w:r w:rsidR="008D1081">
        <w:t xml:space="preserve"> </w:t>
      </w:r>
      <w:r w:rsidRPr="00D678C1">
        <w:t>слишком больш</w:t>
      </w:r>
      <w:r w:rsidR="00514EA8">
        <w:t>ая</w:t>
      </w:r>
      <w:r w:rsidR="008D1081">
        <w:t xml:space="preserve"> </w:t>
      </w:r>
      <w:r w:rsidRPr="00D678C1">
        <w:t>остаточная дисперсия</w:t>
      </w:r>
      <w:r w:rsidR="008D1081">
        <w:t xml:space="preserve"> и слабые корреляции.</w:t>
      </w:r>
      <w:r w:rsidRPr="00D678C1">
        <w:t xml:space="preserve"> </w:t>
      </w:r>
      <w:r w:rsidR="00481D77">
        <w:t xml:space="preserve">Корреляционный анализ </w:t>
      </w:r>
      <w:r w:rsidR="00190F77">
        <w:t xml:space="preserve">первичных шкал </w:t>
      </w:r>
      <w:r w:rsidR="00514EA8">
        <w:t xml:space="preserve">методики СД </w:t>
      </w:r>
      <w:r w:rsidR="00CE61C3">
        <w:t>оказался</w:t>
      </w:r>
      <w:r w:rsidR="00481D77">
        <w:t xml:space="preserve"> </w:t>
      </w:r>
      <w:r w:rsidR="008D1081">
        <w:t>наи</w:t>
      </w:r>
      <w:r w:rsidR="00481D77">
        <w:t xml:space="preserve">более информативным. </w:t>
      </w:r>
      <w:r w:rsidR="008D1081">
        <w:t xml:space="preserve"> </w:t>
      </w:r>
      <w:r w:rsidR="000F67AB" w:rsidRPr="00D678C1">
        <w:t>Значимы</w:t>
      </w:r>
      <w:r w:rsidR="000F67AB">
        <w:t>е</w:t>
      </w:r>
      <w:r w:rsidR="000F67AB" w:rsidRPr="00D678C1">
        <w:t xml:space="preserve"> </w:t>
      </w:r>
      <w:r w:rsidRPr="00D678C1">
        <w:t>корреляци</w:t>
      </w:r>
      <w:r w:rsidR="009E368B">
        <w:t>и</w:t>
      </w:r>
      <w:r w:rsidR="000F67AB">
        <w:t xml:space="preserve"> </w:t>
      </w:r>
      <w:r w:rsidR="00BA2A81">
        <w:t>представлены в Таблице 1.</w:t>
      </w:r>
    </w:p>
    <w:p w:rsidR="00814D35" w:rsidRDefault="00814D35" w:rsidP="00FE4A91">
      <w:pPr>
        <w:pStyle w:val="a4"/>
        <w:shd w:val="clear" w:color="auto" w:fill="FFFFFF"/>
        <w:spacing w:before="0" w:beforeAutospacing="0" w:after="0" w:afterAutospacing="0"/>
        <w:ind w:firstLine="567"/>
        <w:jc w:val="right"/>
        <w:textAlignment w:val="baseline"/>
      </w:pPr>
      <w:r w:rsidRPr="00814D35">
        <w:rPr>
          <w:u w:val="single"/>
        </w:rPr>
        <w:t xml:space="preserve">Таблица </w:t>
      </w:r>
      <w:r>
        <w:t xml:space="preserve">1. </w:t>
      </w:r>
    </w:p>
    <w:p w:rsidR="00FE4A91" w:rsidRDefault="00814D35" w:rsidP="00FE4A91">
      <w:pPr>
        <w:pStyle w:val="a4"/>
        <w:shd w:val="clear" w:color="auto" w:fill="FFFFFF"/>
        <w:spacing w:before="0" w:beforeAutospacing="0" w:after="0" w:afterAutospacing="0"/>
        <w:jc w:val="right"/>
        <w:textAlignment w:val="baseline"/>
      </w:pPr>
      <w:r>
        <w:t>Значимые корреляции между шкалами методики</w:t>
      </w:r>
      <w:r w:rsidRPr="00D678C1">
        <w:t xml:space="preserve"> </w:t>
      </w:r>
    </w:p>
    <w:p w:rsidR="00814D35" w:rsidRDefault="00814D35" w:rsidP="00FE4A91">
      <w:pPr>
        <w:pStyle w:val="a4"/>
        <w:shd w:val="clear" w:color="auto" w:fill="FFFFFF"/>
        <w:spacing w:before="0" w:beforeAutospacing="0" w:after="0" w:afterAutospacing="0"/>
        <w:jc w:val="right"/>
        <w:textAlignment w:val="baseline"/>
      </w:pPr>
      <w:proofErr w:type="gramStart"/>
      <w:r w:rsidRPr="00D678C1">
        <w:t>Интернет</w:t>
      </w:r>
      <w:r>
        <w:t>–</w:t>
      </w:r>
      <w:r w:rsidRPr="00D678C1">
        <w:t>зависимости</w:t>
      </w:r>
      <w:proofErr w:type="gramEnd"/>
      <w:r w:rsidRPr="00D678C1">
        <w:t xml:space="preserve"> </w:t>
      </w:r>
      <w:proofErr w:type="spellStart"/>
      <w:r w:rsidRPr="00D678C1">
        <w:t>Чен</w:t>
      </w:r>
      <w:r>
        <w:t>а</w:t>
      </w:r>
      <w:proofErr w:type="spellEnd"/>
      <w:r>
        <w:t xml:space="preserve"> </w:t>
      </w:r>
      <w:r w:rsidRPr="00D678C1">
        <w:t xml:space="preserve">и </w:t>
      </w:r>
      <w:r w:rsidR="00C53EF1">
        <w:t xml:space="preserve">шкалами </w:t>
      </w:r>
      <w:r>
        <w:t>СД.</w:t>
      </w:r>
      <w:r w:rsidR="00FE4A91">
        <w:t xml:space="preserve"> </w:t>
      </w:r>
    </w:p>
    <w:p w:rsidR="00057CD5" w:rsidRDefault="00057CD5" w:rsidP="00FE4A91">
      <w:pPr>
        <w:pStyle w:val="a4"/>
        <w:shd w:val="clear" w:color="auto" w:fill="FFFFFF"/>
        <w:spacing w:before="0" w:beforeAutospacing="0" w:after="0" w:afterAutospacing="0"/>
        <w:jc w:val="right"/>
        <w:textAlignment w:val="baseline"/>
      </w:pPr>
    </w:p>
    <w:tbl>
      <w:tblPr>
        <w:tblStyle w:val="a5"/>
        <w:tblW w:w="0" w:type="auto"/>
        <w:tblLook w:val="04A0" w:firstRow="1" w:lastRow="0" w:firstColumn="1" w:lastColumn="0" w:noHBand="0" w:noVBand="1"/>
      </w:tblPr>
      <w:tblGrid>
        <w:gridCol w:w="4077"/>
        <w:gridCol w:w="3686"/>
        <w:gridCol w:w="1134"/>
      </w:tblGrid>
      <w:tr w:rsidR="00483C3B" w:rsidTr="00C53EF1">
        <w:tc>
          <w:tcPr>
            <w:tcW w:w="4077" w:type="dxa"/>
          </w:tcPr>
          <w:p w:rsidR="00C53EF1" w:rsidRDefault="00514EA8" w:rsidP="00514EA8">
            <w:pPr>
              <w:pStyle w:val="a4"/>
              <w:spacing w:before="0" w:beforeAutospacing="0" w:after="0" w:afterAutospacing="0"/>
              <w:ind w:left="708"/>
              <w:jc w:val="left"/>
              <w:textAlignment w:val="baseline"/>
            </w:pPr>
            <w:r>
              <w:t>Шкалы</w:t>
            </w:r>
            <w:r w:rsidR="00483C3B">
              <w:t xml:space="preserve"> методики </w:t>
            </w:r>
          </w:p>
          <w:p w:rsidR="00483C3B" w:rsidRDefault="00483C3B" w:rsidP="00514EA8">
            <w:pPr>
              <w:pStyle w:val="a4"/>
              <w:spacing w:before="0" w:beforeAutospacing="0" w:after="0" w:afterAutospacing="0"/>
              <w:ind w:left="708"/>
              <w:jc w:val="left"/>
              <w:textAlignment w:val="baseline"/>
            </w:pPr>
            <w:proofErr w:type="gramStart"/>
            <w:r w:rsidRPr="00D678C1">
              <w:t>Интернет</w:t>
            </w:r>
            <w:r>
              <w:t>-</w:t>
            </w:r>
            <w:r w:rsidRPr="00D678C1">
              <w:t>зависимости</w:t>
            </w:r>
            <w:proofErr w:type="gramEnd"/>
            <w:r w:rsidRPr="00D678C1">
              <w:t xml:space="preserve"> </w:t>
            </w:r>
            <w:proofErr w:type="spellStart"/>
            <w:r w:rsidRPr="00D678C1">
              <w:t>Чен</w:t>
            </w:r>
            <w:r>
              <w:t>а</w:t>
            </w:r>
            <w:proofErr w:type="spellEnd"/>
            <w:r>
              <w:t xml:space="preserve"> </w:t>
            </w:r>
          </w:p>
        </w:tc>
        <w:tc>
          <w:tcPr>
            <w:tcW w:w="3686" w:type="dxa"/>
          </w:tcPr>
          <w:p w:rsidR="00483C3B" w:rsidRDefault="00514EA8" w:rsidP="00514EA8">
            <w:pPr>
              <w:pStyle w:val="a4"/>
              <w:spacing w:before="0" w:beforeAutospacing="0" w:after="0" w:afterAutospacing="0"/>
              <w:ind w:left="708"/>
              <w:textAlignment w:val="baseline"/>
            </w:pPr>
            <w:r>
              <w:t>Шкалы</w:t>
            </w:r>
            <w:r w:rsidR="00985CD0">
              <w:t xml:space="preserve"> </w:t>
            </w:r>
            <w:r w:rsidR="00483C3B">
              <w:t>СД</w:t>
            </w:r>
          </w:p>
        </w:tc>
        <w:tc>
          <w:tcPr>
            <w:tcW w:w="1134" w:type="dxa"/>
          </w:tcPr>
          <w:p w:rsidR="00483C3B" w:rsidRDefault="00814D35" w:rsidP="00FE4A91">
            <w:pPr>
              <w:pStyle w:val="a4"/>
              <w:spacing w:before="0" w:beforeAutospacing="0" w:after="0" w:afterAutospacing="0"/>
              <w:textAlignment w:val="baseline"/>
            </w:pPr>
            <w:proofErr w:type="spellStart"/>
            <w:proofErr w:type="gramStart"/>
            <w:r>
              <w:t>К</w:t>
            </w:r>
            <w:r w:rsidR="00483C3B">
              <w:t>орре</w:t>
            </w:r>
            <w:r>
              <w:t>-</w:t>
            </w:r>
            <w:r w:rsidR="00483C3B">
              <w:t>ляция</w:t>
            </w:r>
            <w:proofErr w:type="spellEnd"/>
            <w:proofErr w:type="gramEnd"/>
          </w:p>
        </w:tc>
      </w:tr>
      <w:tr w:rsidR="00483C3B" w:rsidTr="00C53EF1">
        <w:tc>
          <w:tcPr>
            <w:tcW w:w="4077" w:type="dxa"/>
          </w:tcPr>
          <w:p w:rsidR="00483C3B" w:rsidRDefault="00483C3B" w:rsidP="00FE4A91">
            <w:pPr>
              <w:pStyle w:val="a4"/>
              <w:spacing w:before="0" w:beforeAutospacing="0" w:after="0" w:afterAutospacing="0"/>
              <w:textAlignment w:val="baseline"/>
            </w:pPr>
            <w:r w:rsidRPr="00D678C1">
              <w:t>Симптомы отмены</w:t>
            </w:r>
          </w:p>
        </w:tc>
        <w:tc>
          <w:tcPr>
            <w:tcW w:w="3686" w:type="dxa"/>
          </w:tcPr>
          <w:p w:rsidR="00483C3B" w:rsidRDefault="00483C3B" w:rsidP="00FE4A91">
            <w:pPr>
              <w:pStyle w:val="a4"/>
              <w:spacing w:before="0" w:beforeAutospacing="0" w:after="0" w:afterAutospacing="0"/>
              <w:textAlignment w:val="baseline"/>
            </w:pPr>
            <w:r w:rsidRPr="00D678C1">
              <w:t>хаотичный</w:t>
            </w:r>
            <w:r>
              <w:t>-</w:t>
            </w:r>
            <w:r w:rsidRPr="00D678C1">
              <w:t>упорядоченный</w:t>
            </w:r>
          </w:p>
        </w:tc>
        <w:tc>
          <w:tcPr>
            <w:tcW w:w="1134" w:type="dxa"/>
          </w:tcPr>
          <w:p w:rsidR="00483C3B" w:rsidRDefault="00483C3B" w:rsidP="00FE4A91">
            <w:pPr>
              <w:pStyle w:val="a4"/>
              <w:spacing w:before="0" w:beforeAutospacing="0" w:after="0" w:afterAutospacing="0"/>
              <w:textAlignment w:val="baseline"/>
            </w:pPr>
            <w:r w:rsidRPr="00D678C1">
              <w:t>-0,346</w:t>
            </w:r>
          </w:p>
        </w:tc>
      </w:tr>
      <w:tr w:rsidR="00483C3B" w:rsidTr="00C53EF1">
        <w:tc>
          <w:tcPr>
            <w:tcW w:w="4077" w:type="dxa"/>
          </w:tcPr>
          <w:p w:rsidR="00483C3B" w:rsidRDefault="00483C3B" w:rsidP="00FE4A91">
            <w:pPr>
              <w:pStyle w:val="a4"/>
              <w:spacing w:before="0" w:beforeAutospacing="0" w:after="0" w:afterAutospacing="0"/>
              <w:textAlignment w:val="baseline"/>
            </w:pPr>
            <w:r w:rsidRPr="00D678C1">
              <w:t>Симптомы толерантности</w:t>
            </w:r>
          </w:p>
        </w:tc>
        <w:tc>
          <w:tcPr>
            <w:tcW w:w="3686" w:type="dxa"/>
          </w:tcPr>
          <w:p w:rsidR="00483C3B" w:rsidRDefault="00483C3B" w:rsidP="00FE4A91">
            <w:r w:rsidRPr="00AE3E4F">
              <w:t>хаотичный-упорядоченный</w:t>
            </w:r>
          </w:p>
        </w:tc>
        <w:tc>
          <w:tcPr>
            <w:tcW w:w="1134" w:type="dxa"/>
          </w:tcPr>
          <w:p w:rsidR="00483C3B" w:rsidRDefault="00483C3B" w:rsidP="00FE4A91">
            <w:pPr>
              <w:pStyle w:val="a4"/>
              <w:spacing w:before="0" w:beforeAutospacing="0" w:after="0" w:afterAutospacing="0"/>
              <w:textAlignment w:val="baseline"/>
            </w:pPr>
            <w:r w:rsidRPr="00D678C1">
              <w:t>-0.40 **</w:t>
            </w:r>
          </w:p>
        </w:tc>
      </w:tr>
      <w:tr w:rsidR="00483C3B" w:rsidTr="00C53EF1">
        <w:tc>
          <w:tcPr>
            <w:tcW w:w="4077" w:type="dxa"/>
          </w:tcPr>
          <w:p w:rsidR="00483C3B" w:rsidRDefault="00483C3B" w:rsidP="00FE4A91">
            <w:pPr>
              <w:pStyle w:val="a4"/>
              <w:spacing w:before="0" w:beforeAutospacing="0" w:after="0" w:afterAutospacing="0"/>
              <w:textAlignment w:val="baseline"/>
            </w:pPr>
            <w:r w:rsidRPr="00D678C1">
              <w:t>Проблема с управлением временем</w:t>
            </w:r>
          </w:p>
        </w:tc>
        <w:tc>
          <w:tcPr>
            <w:tcW w:w="3686" w:type="dxa"/>
          </w:tcPr>
          <w:p w:rsidR="00483C3B" w:rsidRDefault="00483C3B" w:rsidP="00FE4A91">
            <w:r w:rsidRPr="00AE3E4F">
              <w:t>хаотичный-упорядоченный</w:t>
            </w:r>
          </w:p>
        </w:tc>
        <w:tc>
          <w:tcPr>
            <w:tcW w:w="1134" w:type="dxa"/>
          </w:tcPr>
          <w:p w:rsidR="00483C3B" w:rsidRDefault="00483C3B" w:rsidP="00FE4A91">
            <w:pPr>
              <w:pStyle w:val="a4"/>
              <w:spacing w:before="0" w:beforeAutospacing="0" w:after="0" w:afterAutospacing="0"/>
              <w:textAlignment w:val="baseline"/>
            </w:pPr>
            <w:r w:rsidRPr="00D678C1">
              <w:t>-0,51**</w:t>
            </w:r>
          </w:p>
        </w:tc>
      </w:tr>
      <w:tr w:rsidR="00483C3B" w:rsidTr="00C53EF1">
        <w:tc>
          <w:tcPr>
            <w:tcW w:w="4077" w:type="dxa"/>
          </w:tcPr>
          <w:p w:rsidR="00483C3B" w:rsidRDefault="00483C3B" w:rsidP="00FE4A91">
            <w:pPr>
              <w:pStyle w:val="a4"/>
              <w:spacing w:before="0" w:beforeAutospacing="0" w:after="0" w:afterAutospacing="0"/>
              <w:textAlignment w:val="baseline"/>
            </w:pPr>
            <w:r w:rsidRPr="00D678C1">
              <w:t>Проблема с управлением временем</w:t>
            </w:r>
          </w:p>
        </w:tc>
        <w:tc>
          <w:tcPr>
            <w:tcW w:w="3686" w:type="dxa"/>
          </w:tcPr>
          <w:p w:rsidR="00483C3B" w:rsidRDefault="00483C3B" w:rsidP="00FE4A91">
            <w:pPr>
              <w:pStyle w:val="a4"/>
              <w:spacing w:before="0" w:beforeAutospacing="0" w:after="0" w:afterAutospacing="0"/>
              <w:textAlignment w:val="baseline"/>
            </w:pPr>
            <w:proofErr w:type="gramStart"/>
            <w:r>
              <w:t>дисгармоничный-</w:t>
            </w:r>
            <w:r w:rsidRPr="00D678C1">
              <w:t>гармоничный</w:t>
            </w:r>
            <w:proofErr w:type="gramEnd"/>
          </w:p>
        </w:tc>
        <w:tc>
          <w:tcPr>
            <w:tcW w:w="1134" w:type="dxa"/>
          </w:tcPr>
          <w:p w:rsidR="00483C3B" w:rsidRDefault="00483C3B" w:rsidP="00FE4A91">
            <w:pPr>
              <w:pStyle w:val="a4"/>
              <w:spacing w:before="0" w:beforeAutospacing="0" w:after="0" w:afterAutospacing="0"/>
              <w:textAlignment w:val="baseline"/>
            </w:pPr>
            <w:r w:rsidRPr="00D678C1">
              <w:t>-0,39</w:t>
            </w:r>
          </w:p>
        </w:tc>
      </w:tr>
      <w:tr w:rsidR="00483C3B" w:rsidTr="00C53EF1">
        <w:tc>
          <w:tcPr>
            <w:tcW w:w="4077" w:type="dxa"/>
          </w:tcPr>
          <w:p w:rsidR="00483C3B" w:rsidRDefault="00483C3B" w:rsidP="00FE4A91">
            <w:pPr>
              <w:pStyle w:val="a4"/>
              <w:spacing w:before="0" w:beforeAutospacing="0" w:after="0" w:afterAutospacing="0"/>
              <w:textAlignment w:val="baseline"/>
            </w:pPr>
            <w:r w:rsidRPr="00D678C1">
              <w:t>Проблема с управлением временем</w:t>
            </w:r>
          </w:p>
        </w:tc>
        <w:tc>
          <w:tcPr>
            <w:tcW w:w="3686" w:type="dxa"/>
          </w:tcPr>
          <w:p w:rsidR="00483C3B" w:rsidRDefault="00483C3B" w:rsidP="00FE4A91">
            <w:pPr>
              <w:pStyle w:val="a4"/>
              <w:spacing w:before="0" w:beforeAutospacing="0" w:after="0" w:afterAutospacing="0"/>
              <w:textAlignment w:val="baseline"/>
            </w:pPr>
            <w:proofErr w:type="gramStart"/>
            <w:r>
              <w:t>расслабленный-</w:t>
            </w:r>
            <w:r w:rsidRPr="00D678C1">
              <w:t>напряженный</w:t>
            </w:r>
            <w:proofErr w:type="gramEnd"/>
          </w:p>
        </w:tc>
        <w:tc>
          <w:tcPr>
            <w:tcW w:w="1134" w:type="dxa"/>
          </w:tcPr>
          <w:p w:rsidR="00483C3B" w:rsidRDefault="00483C3B" w:rsidP="00FE4A91">
            <w:pPr>
              <w:pStyle w:val="a4"/>
              <w:spacing w:before="0" w:beforeAutospacing="0" w:after="0" w:afterAutospacing="0"/>
              <w:textAlignment w:val="baseline"/>
            </w:pPr>
            <w:r w:rsidRPr="00D678C1">
              <w:t>-0,32</w:t>
            </w:r>
          </w:p>
        </w:tc>
      </w:tr>
      <w:tr w:rsidR="00483C3B" w:rsidTr="00C53EF1">
        <w:tc>
          <w:tcPr>
            <w:tcW w:w="4077" w:type="dxa"/>
          </w:tcPr>
          <w:p w:rsidR="00483C3B" w:rsidRDefault="00483C3B" w:rsidP="00FE4A91">
            <w:pPr>
              <w:pStyle w:val="a4"/>
              <w:spacing w:before="0" w:beforeAutospacing="0" w:after="0" w:afterAutospacing="0"/>
              <w:textAlignment w:val="baseline"/>
            </w:pPr>
            <w:r w:rsidRPr="00D678C1">
              <w:t>Проблема с управлением временем</w:t>
            </w:r>
          </w:p>
        </w:tc>
        <w:tc>
          <w:tcPr>
            <w:tcW w:w="3686" w:type="dxa"/>
          </w:tcPr>
          <w:p w:rsidR="00483C3B" w:rsidRDefault="00483C3B" w:rsidP="00FE4A91">
            <w:pPr>
              <w:pStyle w:val="a4"/>
              <w:spacing w:before="0" w:beforeAutospacing="0" w:after="0" w:afterAutospacing="0"/>
              <w:textAlignment w:val="baseline"/>
            </w:pPr>
            <w:proofErr w:type="gramStart"/>
            <w:r w:rsidRPr="00D678C1">
              <w:t>гладкий</w:t>
            </w:r>
            <w:r>
              <w:t>-</w:t>
            </w:r>
            <w:r w:rsidRPr="00D678C1">
              <w:t>шершавый</w:t>
            </w:r>
            <w:proofErr w:type="gramEnd"/>
          </w:p>
        </w:tc>
        <w:tc>
          <w:tcPr>
            <w:tcW w:w="1134" w:type="dxa"/>
          </w:tcPr>
          <w:p w:rsidR="00483C3B" w:rsidRDefault="00483C3B" w:rsidP="00FE4A91">
            <w:pPr>
              <w:pStyle w:val="a4"/>
              <w:spacing w:before="0" w:beforeAutospacing="0" w:after="0" w:afterAutospacing="0"/>
              <w:textAlignment w:val="baseline"/>
            </w:pPr>
            <w:r w:rsidRPr="00D678C1">
              <w:t>-0,38</w:t>
            </w:r>
          </w:p>
        </w:tc>
      </w:tr>
      <w:tr w:rsidR="00483C3B" w:rsidTr="00C53EF1">
        <w:tc>
          <w:tcPr>
            <w:tcW w:w="4077" w:type="dxa"/>
          </w:tcPr>
          <w:p w:rsidR="00483C3B" w:rsidRDefault="00483C3B" w:rsidP="00FE4A91">
            <w:pPr>
              <w:pStyle w:val="a4"/>
              <w:spacing w:before="0" w:beforeAutospacing="0" w:after="0" w:afterAutospacing="0"/>
              <w:textAlignment w:val="baseline"/>
            </w:pPr>
            <w:r w:rsidRPr="00D678C1">
              <w:t>Общий CIAS</w:t>
            </w:r>
          </w:p>
        </w:tc>
        <w:tc>
          <w:tcPr>
            <w:tcW w:w="3686" w:type="dxa"/>
          </w:tcPr>
          <w:p w:rsidR="00483C3B" w:rsidRDefault="00483C3B" w:rsidP="00FE4A91">
            <w:pPr>
              <w:pStyle w:val="a4"/>
              <w:spacing w:before="0" w:beforeAutospacing="0" w:after="0" w:afterAutospacing="0"/>
              <w:textAlignment w:val="baseline"/>
            </w:pPr>
            <w:r w:rsidRPr="00D678C1">
              <w:t>хаотичный</w:t>
            </w:r>
            <w:r>
              <w:t>-</w:t>
            </w:r>
            <w:r w:rsidRPr="00D678C1">
              <w:t>упорядоченный</w:t>
            </w:r>
          </w:p>
        </w:tc>
        <w:tc>
          <w:tcPr>
            <w:tcW w:w="1134" w:type="dxa"/>
          </w:tcPr>
          <w:p w:rsidR="00483C3B" w:rsidRDefault="00483C3B" w:rsidP="00FE4A91">
            <w:pPr>
              <w:pStyle w:val="a4"/>
              <w:spacing w:before="0" w:beforeAutospacing="0" w:after="0" w:afterAutospacing="0"/>
              <w:textAlignment w:val="baseline"/>
            </w:pPr>
            <w:r w:rsidRPr="00D678C1">
              <w:t>-0,41**</w:t>
            </w:r>
          </w:p>
        </w:tc>
      </w:tr>
    </w:tbl>
    <w:p w:rsidR="00483C3B" w:rsidRPr="00D678C1" w:rsidRDefault="00483C3B" w:rsidP="00FE4A91">
      <w:r w:rsidRPr="00D678C1">
        <w:t xml:space="preserve">(**) - Корреляции значимы на уровне </w:t>
      </w:r>
      <w:r w:rsidR="00DD45A6">
        <w:t>α=</w:t>
      </w:r>
      <w:r w:rsidRPr="00D678C1">
        <w:t>0, 0</w:t>
      </w:r>
      <w:r w:rsidR="00DD45A6">
        <w:t xml:space="preserve">1, остальные </w:t>
      </w:r>
      <w:r w:rsidRPr="00D678C1">
        <w:t xml:space="preserve">на уровне </w:t>
      </w:r>
      <w:r w:rsidR="00DD45A6">
        <w:t>α=</w:t>
      </w:r>
      <w:r w:rsidRPr="00D678C1">
        <w:t xml:space="preserve">0,05. </w:t>
      </w:r>
    </w:p>
    <w:p w:rsidR="00D678C1" w:rsidRPr="00D678C1" w:rsidRDefault="00985CD0" w:rsidP="00FE4A91">
      <w:r>
        <w:t xml:space="preserve"> </w:t>
      </w:r>
    </w:p>
    <w:p w:rsidR="00C57142" w:rsidRDefault="00E804F9" w:rsidP="00FE4A91">
      <w:pPr>
        <w:ind w:firstLine="567"/>
      </w:pPr>
      <w:r>
        <w:rPr>
          <w:rFonts w:eastAsia="Times New Roman"/>
          <w:b/>
          <w:kern w:val="2"/>
          <w:lang w:eastAsia="ru-RU"/>
        </w:rPr>
        <w:t xml:space="preserve"> </w:t>
      </w:r>
      <w:r w:rsidR="00C57142">
        <w:t xml:space="preserve">Наиболее </w:t>
      </w:r>
      <w:r w:rsidR="00D678C1" w:rsidRPr="00D678C1">
        <w:t xml:space="preserve">значимыми </w:t>
      </w:r>
      <w:r w:rsidR="00E90205">
        <w:t>оказались</w:t>
      </w:r>
      <w:r w:rsidR="00D678C1" w:rsidRPr="00D678C1">
        <w:t xml:space="preserve"> корреляции показателей </w:t>
      </w:r>
      <w:proofErr w:type="gramStart"/>
      <w:r w:rsidR="004C0220" w:rsidRPr="00D678C1">
        <w:t>Интернет</w:t>
      </w:r>
      <w:r w:rsidR="00D678C1" w:rsidRPr="00D678C1">
        <w:t>–зависимого</w:t>
      </w:r>
      <w:proofErr w:type="gramEnd"/>
      <w:r w:rsidR="00D678C1" w:rsidRPr="00D678C1">
        <w:t xml:space="preserve"> поведения с оценкой </w:t>
      </w:r>
      <w:r w:rsidR="004C0220">
        <w:t xml:space="preserve">ландшафта по </w:t>
      </w:r>
      <w:r w:rsidR="00C57142">
        <w:t xml:space="preserve">первичной </w:t>
      </w:r>
      <w:r w:rsidR="004C0220">
        <w:t xml:space="preserve">шкале </w:t>
      </w:r>
      <w:r w:rsidR="00E90205">
        <w:t>«</w:t>
      </w:r>
      <w:r w:rsidR="004C0220">
        <w:t>хаотичный–</w:t>
      </w:r>
      <w:r w:rsidR="00D678C1" w:rsidRPr="00D678C1">
        <w:t>упорядоченный</w:t>
      </w:r>
      <w:r w:rsidR="00E90205">
        <w:t>»</w:t>
      </w:r>
      <w:r w:rsidR="00D678C1" w:rsidRPr="00D678C1">
        <w:t xml:space="preserve">. </w:t>
      </w:r>
      <w:r w:rsidR="00513EF4">
        <w:t xml:space="preserve">Кроме того, </w:t>
      </w:r>
      <w:r w:rsidR="00513EF4" w:rsidRPr="00D678C1">
        <w:t xml:space="preserve">чем </w:t>
      </w:r>
      <w:r w:rsidR="00513EF4">
        <w:t>выше степень</w:t>
      </w:r>
      <w:r w:rsidR="00D678C1" w:rsidRPr="00D678C1">
        <w:t xml:space="preserve"> </w:t>
      </w:r>
      <w:proofErr w:type="gramStart"/>
      <w:r w:rsidR="00513EF4" w:rsidRPr="00D678C1">
        <w:t>Интернет</w:t>
      </w:r>
      <w:r w:rsidR="00D678C1" w:rsidRPr="00D678C1">
        <w:t>-зависи</w:t>
      </w:r>
      <w:r w:rsidR="00513EF4">
        <w:t>мости</w:t>
      </w:r>
      <w:proofErr w:type="gramEnd"/>
      <w:r w:rsidR="00513EF4">
        <w:t xml:space="preserve"> в целом, тем хаотичнее </w:t>
      </w:r>
      <w:r w:rsidR="00D678C1" w:rsidRPr="00D678C1">
        <w:t>воспринимает</w:t>
      </w:r>
      <w:r w:rsidR="00513EF4">
        <w:t>ся</w:t>
      </w:r>
      <w:r w:rsidR="00D678C1" w:rsidRPr="00D678C1">
        <w:t xml:space="preserve"> ландшафт. Эта связь так же прослеживается по </w:t>
      </w:r>
      <w:r w:rsidR="00E90205">
        <w:t>суб</w:t>
      </w:r>
      <w:r w:rsidR="00D678C1" w:rsidRPr="00D678C1">
        <w:t>шкалам «Симптомы отмены», «Симптомы толерантности» и «Проблемы с управлением времени», то есть чем больше времени испытуемый проводит в Интернете, а так же чем сложнее респонденту отказаться от времяпровождения в сети, тем более неупорядоченным он оценивает ландшафт. Кроме того</w:t>
      </w:r>
      <w:r w:rsidR="00C76A75">
        <w:t>,</w:t>
      </w:r>
      <w:r w:rsidR="00D678C1" w:rsidRPr="00D678C1">
        <w:t xml:space="preserve"> чем бол</w:t>
      </w:r>
      <w:r w:rsidR="00513EF4">
        <w:t xml:space="preserve">ьше человек проводит в </w:t>
      </w:r>
      <w:proofErr w:type="gramStart"/>
      <w:r w:rsidR="00513EF4">
        <w:t>Интернет-</w:t>
      </w:r>
      <w:r w:rsidR="00D678C1" w:rsidRPr="00D678C1">
        <w:t>среде</w:t>
      </w:r>
      <w:proofErr w:type="gramEnd"/>
      <w:r w:rsidR="00513EF4">
        <w:t>,</w:t>
      </w:r>
      <w:r w:rsidR="00985CD0">
        <w:t xml:space="preserve"> </w:t>
      </w:r>
      <w:r w:rsidR="00D678C1" w:rsidRPr="00D678C1">
        <w:t>тем более дисгармоничным, напряженным и</w:t>
      </w:r>
      <w:r w:rsidR="00C57142">
        <w:t xml:space="preserve"> «</w:t>
      </w:r>
      <w:r w:rsidR="00513EF4">
        <w:t>шершавым</w:t>
      </w:r>
      <w:r w:rsidR="00C57142">
        <w:t>»</w:t>
      </w:r>
      <w:r w:rsidR="00513EF4">
        <w:t xml:space="preserve"> он оценивает </w:t>
      </w:r>
      <w:r w:rsidR="00C76A75">
        <w:t>ландшафт,</w:t>
      </w:r>
      <w:r w:rsidR="00513EF4">
        <w:t xml:space="preserve"> </w:t>
      </w:r>
      <w:r w:rsidR="00C76A75">
        <w:t>т.е.</w:t>
      </w:r>
      <w:r w:rsidR="00985CD0">
        <w:t xml:space="preserve"> </w:t>
      </w:r>
      <w:r w:rsidR="00C76A75">
        <w:t>отражение окружающей</w:t>
      </w:r>
      <w:r w:rsidR="00513EF4">
        <w:t xml:space="preserve"> </w:t>
      </w:r>
      <w:r w:rsidR="00C76A75">
        <w:t>среды</w:t>
      </w:r>
      <w:r w:rsidR="00513EF4">
        <w:t xml:space="preserve"> не интегрируется</w:t>
      </w:r>
      <w:r w:rsidR="00985CD0">
        <w:t xml:space="preserve"> </w:t>
      </w:r>
      <w:r w:rsidR="00513EF4">
        <w:t>в</w:t>
      </w:r>
      <w:r w:rsidR="00985CD0">
        <w:t xml:space="preserve"> </w:t>
      </w:r>
      <w:r w:rsidR="00513EF4">
        <w:t>гармоничный образ</w:t>
      </w:r>
      <w:r w:rsidR="00D678C1" w:rsidRPr="00D678C1">
        <w:t xml:space="preserve">. Окружающий пейзаж воспринимается респондентами, получившими высокие баллы по шкалам «Симптомы отмены», «Симптомы толерантности» и «Проблемы с управлением времени», а также по интегральной шкале </w:t>
      </w:r>
      <w:r w:rsidR="00D678C1" w:rsidRPr="00D678C1">
        <w:rPr>
          <w:lang w:val="en-US"/>
        </w:rPr>
        <w:t>CIAS</w:t>
      </w:r>
      <w:r w:rsidR="00D678C1" w:rsidRPr="00D678C1">
        <w:t>, как более агрессив</w:t>
      </w:r>
      <w:r w:rsidR="001F096E">
        <w:t xml:space="preserve">ный и непривлекательный. </w:t>
      </w:r>
    </w:p>
    <w:p w:rsidR="00D678C1" w:rsidRDefault="001F096E" w:rsidP="00FE4A91">
      <w:pPr>
        <w:ind w:firstLine="567"/>
      </w:pPr>
      <w:r>
        <w:t>Однако</w:t>
      </w:r>
      <w:r w:rsidR="00D678C1" w:rsidRPr="00D678C1">
        <w:t xml:space="preserve"> сложно сказать о том, что в данном случае является причиной</w:t>
      </w:r>
      <w:r w:rsidR="003F405F">
        <w:t>, а что следствием. Возможно</w:t>
      </w:r>
      <w:r w:rsidR="00D678C1" w:rsidRPr="00D678C1">
        <w:t>, что у данных испытуемых изначально была искажена гармоничность эстетического восприятия, нарушено видение привлекательности природы. Они видят вокруг себя только хаотичные элеме</w:t>
      </w:r>
      <w:r w:rsidR="003F405F">
        <w:t xml:space="preserve">нты окружающего мира. И </w:t>
      </w:r>
      <w:r w:rsidR="00D678C1" w:rsidRPr="00D678C1">
        <w:t xml:space="preserve"> именно это послужило к уходу от реального окружающего мира в Киберпространство. Кроме того, оба фактора могут быть взаимосвязаны с аутизмом человека. Сейчас мы не будем подробно останавливаться на всех возможных факторах. Отметим лишь, что нами была выявлена взаимосвязь между склонностью к </w:t>
      </w:r>
      <w:proofErr w:type="gramStart"/>
      <w:r w:rsidR="00D678C1" w:rsidRPr="00D678C1">
        <w:t>Интернет—зависимости</w:t>
      </w:r>
      <w:proofErr w:type="gramEnd"/>
      <w:r w:rsidR="00D678C1" w:rsidRPr="00D678C1">
        <w:t xml:space="preserve"> и более негативными оценками городского ландшафта. </w:t>
      </w:r>
    </w:p>
    <w:p w:rsidR="00D678C1" w:rsidRPr="00D678C1" w:rsidRDefault="00D678C1" w:rsidP="00FE4A91">
      <w:pPr>
        <w:ind w:firstLine="567"/>
      </w:pPr>
      <w:r w:rsidRPr="00D678C1">
        <w:t>Останавливаясь подробнее на результатах корреляции шкал САН и СД, отметим, что настроение респондентов довольно сильно влияло на эстетические оценки ландшафта. Так люди с хорошим, позитивным и радостным настроением склонны характеризовать ландшафт, как жизнерадостный, любимый,</w:t>
      </w:r>
      <w:r w:rsidR="001F096E">
        <w:t xml:space="preserve"> </w:t>
      </w:r>
      <w:r w:rsidRPr="00D678C1">
        <w:t xml:space="preserve">родной, свежий и красивый. В то время как люди в плохом расположении духа оценивают его как гнилой, ненавистный, чужой, некрасивый и унылый. По остальным шкалам так же видно взаимосвязь и влияние человека и ландшафта друг на друга. Так, люди активные и энергичные, полные сил и городской ландшафт видят активным и любимым, а люди астеничные – пассивным и ненавистным. Респонденты с высокими баллами по шкале «Самочувствие» считают ландшафт разнообразным, а с </w:t>
      </w:r>
      <w:r w:rsidRPr="00D678C1">
        <w:lastRenderedPageBreak/>
        <w:t xml:space="preserve">низкими баллами наоборот – однообразным. Как мы и </w:t>
      </w:r>
      <w:proofErr w:type="gramStart"/>
      <w:r w:rsidRPr="00D678C1">
        <w:t>предполагали</w:t>
      </w:r>
      <w:proofErr w:type="gramEnd"/>
      <w:r w:rsidRPr="00D678C1">
        <w:t xml:space="preserve"> существует взаимосвязь между актуальным состоянием испытуемого и его эстетическими оценками ландшафта. </w:t>
      </w:r>
    </w:p>
    <w:p w:rsidR="00D678C1" w:rsidRPr="00D678C1" w:rsidRDefault="00D678C1" w:rsidP="00FE4A91">
      <w:pPr>
        <w:ind w:firstLine="567"/>
      </w:pPr>
      <w:r w:rsidRPr="00D678C1">
        <w:t>Обсудим остальные значимые корреляции, полученные в этом исследовании. Так нами было замечено, что люди, у которых высокий уровень личностной тревожности, склонны оценивать ландшафт как пассивный, те же, у кого личностная тревожность на низком уровне или выражена умеренно характеризуют его как активный.</w:t>
      </w:r>
    </w:p>
    <w:p w:rsidR="00D678C1" w:rsidRPr="00D678C1" w:rsidRDefault="00D678C1" w:rsidP="00FE4A91">
      <w:pPr>
        <w:ind w:firstLine="567"/>
      </w:pPr>
      <w:r w:rsidRPr="00D678C1">
        <w:t xml:space="preserve">Кроме того, из полученных данных </w:t>
      </w:r>
      <w:r w:rsidR="00313460">
        <w:t>следует</w:t>
      </w:r>
      <w:r w:rsidRPr="00D678C1">
        <w:t>, что при высоком уровне личностной тревожности у испытуемого наблюдаются низкие баллы по шкалам активности и самочувствие. Личностная тревожность характеризует устойчивую склонность воспринимать большой круг ситуаций как угрожающие, реагировать на такие ситуации состоянием тревоги. Очень высокая личностная тревожность</w:t>
      </w:r>
      <w:r w:rsidR="00774BDC">
        <w:t xml:space="preserve"> </w:t>
      </w:r>
      <w:r w:rsidRPr="00D678C1">
        <w:t>коррелирует с плохим самочувствием, астенией. Однако в целом тревожность не является негативной чертой. Определенный уровень тревожности - естественная и обязательная особенность активной личности. Так, при умеренной тревожности человек чувствует себя энергичным, полным сил.</w:t>
      </w:r>
    </w:p>
    <w:p w:rsidR="00D678C1" w:rsidRPr="00D678C1" w:rsidRDefault="00D678C1" w:rsidP="00FE4A91">
      <w:pPr>
        <w:ind w:firstLine="567"/>
      </w:pPr>
      <w:r w:rsidRPr="00D678C1">
        <w:t xml:space="preserve">Рассматривая данные корреляции по методикам Интернет—зависимости </w:t>
      </w:r>
      <w:proofErr w:type="spellStart"/>
      <w:r w:rsidRPr="00D678C1">
        <w:t>Чен</w:t>
      </w:r>
      <w:proofErr w:type="spellEnd"/>
      <w:r w:rsidRPr="00D678C1">
        <w:t xml:space="preserve"> и шкал САН, можно предположить, что энергичные, бодрые люди не склонны </w:t>
      </w:r>
      <w:proofErr w:type="gramStart"/>
      <w:r w:rsidRPr="00D678C1">
        <w:t>к</w:t>
      </w:r>
      <w:proofErr w:type="gramEnd"/>
      <w:r w:rsidRPr="00D678C1">
        <w:t xml:space="preserve"> </w:t>
      </w:r>
      <w:proofErr w:type="gramStart"/>
      <w:r w:rsidR="00313460" w:rsidRPr="00D678C1">
        <w:t>Интернет</w:t>
      </w:r>
      <w:proofErr w:type="gramEnd"/>
      <w:r w:rsidR="00313460" w:rsidRPr="00D678C1">
        <w:t xml:space="preserve"> </w:t>
      </w:r>
      <w:r w:rsidRPr="00D678C1">
        <w:t>– зависимому поведению, по крайней мере, не имеют навязчивых мыслей связанных с выходом в сеть, у них не возникает проблем со здоровьем на почве интернет – зависимости. Испытуемым</w:t>
      </w:r>
      <w:r w:rsidR="00313460">
        <w:t>,</w:t>
      </w:r>
      <w:r w:rsidRPr="00D678C1">
        <w:t xml:space="preserve"> склонным </w:t>
      </w:r>
      <w:r w:rsidR="00313460">
        <w:t>к Интернет–</w:t>
      </w:r>
      <w:r w:rsidRPr="00D678C1">
        <w:t>зависимому поведению</w:t>
      </w:r>
      <w:r w:rsidR="00313460">
        <w:t>,</w:t>
      </w:r>
      <w:r w:rsidRPr="00D678C1">
        <w:t xml:space="preserve"> свойственны </w:t>
      </w:r>
      <w:proofErr w:type="spellStart"/>
      <w:r w:rsidRPr="00D678C1">
        <w:t>астеничность</w:t>
      </w:r>
      <w:proofErr w:type="spellEnd"/>
      <w:r w:rsidRPr="00D678C1">
        <w:t xml:space="preserve">, слабость, что может объясняться проблемами со здоровьем, а также навязчивым </w:t>
      </w:r>
      <w:proofErr w:type="gramStart"/>
      <w:r w:rsidRPr="00D678C1">
        <w:t>поведением</w:t>
      </w:r>
      <w:proofErr w:type="gramEnd"/>
      <w:r w:rsidRPr="00D678C1">
        <w:t xml:space="preserve"> связанным с желанием выйти в Интернет. Так же</w:t>
      </w:r>
      <w:r w:rsidR="00313460">
        <w:t xml:space="preserve"> обнаружена</w:t>
      </w:r>
      <w:r w:rsidRPr="00D678C1">
        <w:t xml:space="preserve"> связь шкал «Настроение» и «Шкалы симптомов отмены».</w:t>
      </w:r>
    </w:p>
    <w:p w:rsidR="00D678C1" w:rsidRDefault="00D678C1" w:rsidP="00FE4A91">
      <w:pPr>
        <w:ind w:firstLine="567"/>
      </w:pPr>
      <w:r w:rsidRPr="00D678C1">
        <w:t xml:space="preserve">В завершении, прокомментируем результаты, из которых видно, что чем выше уровень личностной тревожности, тем выше показатели по шкале </w:t>
      </w:r>
      <w:proofErr w:type="spellStart"/>
      <w:r w:rsidRPr="00D678C1">
        <w:t>внутриличностных</w:t>
      </w:r>
      <w:proofErr w:type="spellEnd"/>
      <w:r w:rsidRPr="00D678C1">
        <w:t xml:space="preserve"> проблем и проб</w:t>
      </w:r>
      <w:r w:rsidR="00313460">
        <w:t>лем, связанных со здоровьем. Не</w:t>
      </w:r>
      <w:r w:rsidRPr="00D678C1">
        <w:t>сложно понять взаимосвязь этих двух показателей. Тревожность, как устойчивая черта личности характеризует человека, как того, кто склонен постоянно видеть окружающий мир как угрожающий, реагировать на любые ситуации состоянием тревоги. Очень высокая личностная тревожность</w:t>
      </w:r>
      <w:r w:rsidR="00774BDC">
        <w:t xml:space="preserve"> </w:t>
      </w:r>
      <w:r w:rsidRPr="00D678C1">
        <w:t xml:space="preserve">коррелирует с плохим самочувствием, болезненностью. </w:t>
      </w:r>
    </w:p>
    <w:p w:rsidR="00313460" w:rsidRPr="00D678C1" w:rsidRDefault="0070376F" w:rsidP="00313460">
      <w:pPr>
        <w:ind w:firstLine="567"/>
      </w:pPr>
      <w:r>
        <w:rPr>
          <w:rFonts w:eastAsia="Times New Roman"/>
          <w:kern w:val="2"/>
          <w:lang w:eastAsia="ru-RU"/>
        </w:rPr>
        <w:t xml:space="preserve">Итак, </w:t>
      </w:r>
      <w:r w:rsidRPr="00D678C1">
        <w:rPr>
          <w:rFonts w:eastAsia="Times New Roman"/>
          <w:kern w:val="2"/>
          <w:lang w:eastAsia="ru-RU"/>
        </w:rPr>
        <w:t xml:space="preserve">нами было выявлено, что </w:t>
      </w:r>
      <w:r>
        <w:rPr>
          <w:rFonts w:eastAsia="Times New Roman"/>
          <w:kern w:val="2"/>
          <w:lang w:eastAsia="ru-RU"/>
        </w:rPr>
        <w:t xml:space="preserve">при чрезмерной увлеченности Интернетом, </w:t>
      </w:r>
      <w:proofErr w:type="gramStart"/>
      <w:r w:rsidRPr="00D678C1">
        <w:rPr>
          <w:rFonts w:eastAsia="Times New Roman"/>
          <w:kern w:val="2"/>
          <w:lang w:eastAsia="ru-RU"/>
        </w:rPr>
        <w:t>Интернет-зависимом</w:t>
      </w:r>
      <w:proofErr w:type="gramEnd"/>
      <w:r w:rsidRPr="00D678C1">
        <w:rPr>
          <w:rFonts w:eastAsia="Times New Roman"/>
          <w:kern w:val="2"/>
          <w:lang w:eastAsia="ru-RU"/>
        </w:rPr>
        <w:t xml:space="preserve"> поведени</w:t>
      </w:r>
      <w:r>
        <w:rPr>
          <w:rFonts w:eastAsia="Times New Roman"/>
          <w:kern w:val="2"/>
          <w:lang w:eastAsia="ru-RU"/>
        </w:rPr>
        <w:t xml:space="preserve">и наблюдается </w:t>
      </w:r>
      <w:r w:rsidRPr="00D678C1">
        <w:rPr>
          <w:rFonts w:eastAsia="Times New Roman"/>
          <w:kern w:val="2"/>
          <w:lang w:eastAsia="ru-RU"/>
        </w:rPr>
        <w:t xml:space="preserve">нарушение </w:t>
      </w:r>
      <w:r>
        <w:rPr>
          <w:rFonts w:eastAsia="Times New Roman"/>
          <w:kern w:val="2"/>
          <w:lang w:eastAsia="ru-RU"/>
        </w:rPr>
        <w:t>эстетического восприятия</w:t>
      </w:r>
      <w:r w:rsidRPr="00D678C1">
        <w:rPr>
          <w:rFonts w:eastAsia="Times New Roman"/>
          <w:kern w:val="2"/>
          <w:lang w:eastAsia="ru-RU"/>
        </w:rPr>
        <w:t xml:space="preserve"> </w:t>
      </w:r>
      <w:r>
        <w:rPr>
          <w:rFonts w:eastAsia="Times New Roman"/>
          <w:kern w:val="2"/>
          <w:lang w:eastAsia="ru-RU"/>
        </w:rPr>
        <w:t>предметной среды, она  воспринимается</w:t>
      </w:r>
      <w:r w:rsidRPr="00D678C1">
        <w:rPr>
          <w:rFonts w:eastAsia="Times New Roman"/>
          <w:kern w:val="2"/>
          <w:lang w:eastAsia="ru-RU"/>
        </w:rPr>
        <w:t xml:space="preserve"> как хаотичн</w:t>
      </w:r>
      <w:r>
        <w:rPr>
          <w:rFonts w:eastAsia="Times New Roman"/>
          <w:kern w:val="2"/>
          <w:lang w:eastAsia="ru-RU"/>
        </w:rPr>
        <w:t>ая, дисгармоничная</w:t>
      </w:r>
      <w:r w:rsidRPr="00D678C1">
        <w:rPr>
          <w:rFonts w:eastAsia="Times New Roman"/>
          <w:kern w:val="2"/>
          <w:lang w:eastAsia="ru-RU"/>
        </w:rPr>
        <w:t xml:space="preserve">. </w:t>
      </w:r>
      <w:r>
        <w:rPr>
          <w:rFonts w:eastAsia="Times New Roman"/>
          <w:kern w:val="2"/>
          <w:lang w:eastAsia="ru-RU"/>
        </w:rPr>
        <w:t xml:space="preserve"> </w:t>
      </w:r>
      <w:proofErr w:type="gramStart"/>
      <w:r w:rsidR="00313460">
        <w:t>Следует</w:t>
      </w:r>
      <w:r w:rsidR="00313460" w:rsidRPr="00D678C1">
        <w:t xml:space="preserve"> отметить, что в данном исследовании не было получено ярко выраженных результатов,</w:t>
      </w:r>
      <w:r>
        <w:t xml:space="preserve"> связанных с Интернет-зависимостью, </w:t>
      </w:r>
      <w:r w:rsidR="00313460" w:rsidRPr="00D678C1">
        <w:t xml:space="preserve"> так как </w:t>
      </w:r>
      <w:r>
        <w:t xml:space="preserve">лишь </w:t>
      </w:r>
      <w:r w:rsidRPr="00D678C1">
        <w:t xml:space="preserve">один </w:t>
      </w:r>
      <w:r w:rsidR="00313460" w:rsidRPr="00D678C1">
        <w:t>респонд</w:t>
      </w:r>
      <w:r>
        <w:t>ент</w:t>
      </w:r>
      <w:r w:rsidR="00313460" w:rsidRPr="00D678C1">
        <w:t xml:space="preserve"> показал </w:t>
      </w:r>
      <w:r>
        <w:t>высокий результат</w:t>
      </w:r>
      <w:r w:rsidR="00313460" w:rsidRPr="00D678C1">
        <w:t xml:space="preserve"> по шкале Интернет—зависимости, в остальных случаях мы можем говорить лишь о склонности к Интернет—зависимому поведению, то есть у этих людей высока вероятность развития Интернет—</w:t>
      </w:r>
      <w:proofErr w:type="spellStart"/>
      <w:r w:rsidR="00313460" w:rsidRPr="00D678C1">
        <w:t>аддикции</w:t>
      </w:r>
      <w:proofErr w:type="spellEnd"/>
      <w:r w:rsidR="00313460" w:rsidRPr="00D678C1">
        <w:t xml:space="preserve">, но сейчас они </w:t>
      </w:r>
      <w:r>
        <w:t>не являются зависимыми, они увлекаются Интернетом.</w:t>
      </w:r>
      <w:proofErr w:type="gramEnd"/>
      <w:r>
        <w:t xml:space="preserve"> </w:t>
      </w:r>
      <w:r w:rsidR="00313460">
        <w:t xml:space="preserve">Можно </w:t>
      </w:r>
      <w:r w:rsidR="00313460" w:rsidRPr="00D678C1">
        <w:t xml:space="preserve"> только о тенденции, которая на наш взгляд требует дальнейших разработок.</w:t>
      </w:r>
    </w:p>
    <w:p w:rsidR="00D678C1" w:rsidRPr="00B11D37" w:rsidRDefault="00D678C1" w:rsidP="00FE4A91">
      <w:pPr>
        <w:ind w:firstLine="567"/>
        <w:rPr>
          <w:rFonts w:eastAsia="Times New Roman"/>
          <w:b/>
          <w:kern w:val="2"/>
          <w:lang w:eastAsia="ru-RU"/>
        </w:rPr>
      </w:pPr>
    </w:p>
    <w:p w:rsidR="00D678C1" w:rsidRPr="00D678C1" w:rsidRDefault="00D678C1" w:rsidP="009B7B4B">
      <w:pPr>
        <w:rPr>
          <w:rFonts w:eastAsia="Times New Roman"/>
          <w:b/>
          <w:kern w:val="2"/>
          <w:lang w:eastAsia="ru-RU"/>
        </w:rPr>
      </w:pPr>
      <w:r w:rsidRPr="00D678C1">
        <w:rPr>
          <w:rFonts w:eastAsia="Times New Roman"/>
          <w:b/>
          <w:kern w:val="2"/>
          <w:lang w:eastAsia="ru-RU"/>
        </w:rPr>
        <w:t>Литература</w:t>
      </w:r>
    </w:p>
    <w:p w:rsidR="00D678C1" w:rsidRPr="00087A45" w:rsidRDefault="00D678C1" w:rsidP="00496690">
      <w:pPr>
        <w:ind w:left="284" w:hanging="284"/>
      </w:pPr>
      <w:r w:rsidRPr="00087A45">
        <w:t>Арестова О.Н., Бабанин Л.Н., Войскунский А.Е. Психологическое исследование мотивации пользователей интернета / 2-ая Российская конференция по экологической психологии. Тезисы.</w:t>
      </w:r>
      <w:r w:rsidR="00E804F9" w:rsidRPr="00087A45">
        <w:t xml:space="preserve"> </w:t>
      </w:r>
      <w:r w:rsidR="0074703F" w:rsidRPr="00087A45">
        <w:t>(Москва, 12-14 апреля 2000 г.)</w:t>
      </w:r>
      <w:r w:rsidR="00A0368E">
        <w:t>.</w:t>
      </w:r>
      <w:r w:rsidRPr="00087A45">
        <w:t xml:space="preserve"> </w:t>
      </w:r>
      <w:r w:rsidR="00A0368E">
        <w:t xml:space="preserve">- М.: </w:t>
      </w:r>
      <w:proofErr w:type="spellStart"/>
      <w:r w:rsidR="00A0368E">
        <w:t>Экопсицентр</w:t>
      </w:r>
      <w:proofErr w:type="spellEnd"/>
      <w:r w:rsidR="00A0368E">
        <w:t xml:space="preserve"> РОСС,</w:t>
      </w:r>
      <w:r w:rsidRPr="00087A45">
        <w:t xml:space="preserve"> - С. 245-246</w:t>
      </w:r>
      <w:r w:rsidR="00AC31D3" w:rsidRPr="00087A45">
        <w:t>.</w:t>
      </w:r>
    </w:p>
    <w:p w:rsidR="00D678C1" w:rsidRPr="00087A45" w:rsidRDefault="00D678C1" w:rsidP="00496690">
      <w:pPr>
        <w:ind w:left="284" w:hanging="284"/>
      </w:pPr>
      <w:r w:rsidRPr="00087A45">
        <w:rPr>
          <w:bCs/>
        </w:rPr>
        <w:t>Гумилев Л.Н. Этногенез и биосфера Земли.</w:t>
      </w:r>
      <w:r w:rsidR="0074703F" w:rsidRPr="00087A45">
        <w:rPr>
          <w:bCs/>
        </w:rPr>
        <w:t xml:space="preserve"> -</w:t>
      </w:r>
      <w:r w:rsidRPr="00087A45">
        <w:rPr>
          <w:bCs/>
        </w:rPr>
        <w:t xml:space="preserve"> М., 2006</w:t>
      </w:r>
      <w:r w:rsidR="00A0368E">
        <w:rPr>
          <w:bCs/>
        </w:rPr>
        <w:t>.</w:t>
      </w:r>
    </w:p>
    <w:p w:rsidR="00D678C1" w:rsidRPr="00087A45" w:rsidRDefault="00D678C1" w:rsidP="00496690">
      <w:pPr>
        <w:ind w:left="284" w:hanging="284"/>
      </w:pPr>
      <w:r w:rsidRPr="00087A45">
        <w:t>Диагностика эмоционально-нравственного развития.</w:t>
      </w:r>
      <w:r w:rsidR="00A0368E">
        <w:t>/</w:t>
      </w:r>
      <w:r w:rsidRPr="00087A45">
        <w:t xml:space="preserve">Под ред. </w:t>
      </w:r>
      <w:proofErr w:type="spellStart"/>
      <w:r w:rsidRPr="00087A45">
        <w:t>Дерманова</w:t>
      </w:r>
      <w:proofErr w:type="spellEnd"/>
      <w:r w:rsidRPr="00087A45">
        <w:t xml:space="preserve"> И.Б. </w:t>
      </w:r>
      <w:r w:rsidR="00496690">
        <w:t xml:space="preserve">- </w:t>
      </w:r>
      <w:proofErr w:type="spellStart"/>
      <w:r w:rsidR="00496690">
        <w:t>СПб.</w:t>
      </w:r>
      <w:proofErr w:type="gramStart"/>
      <w:r w:rsidR="00496690">
        <w:t>:</w:t>
      </w:r>
      <w:r w:rsidRPr="00087A45">
        <w:t>Р</w:t>
      </w:r>
      <w:proofErr w:type="gramEnd"/>
      <w:r w:rsidRPr="00087A45">
        <w:t>ечь</w:t>
      </w:r>
      <w:proofErr w:type="spellEnd"/>
      <w:r w:rsidRPr="00087A45">
        <w:t>, 2002.</w:t>
      </w:r>
    </w:p>
    <w:p w:rsidR="00D678C1" w:rsidRPr="00087A45" w:rsidRDefault="00D678C1" w:rsidP="00496690">
      <w:pPr>
        <w:ind w:left="284" w:hanging="284"/>
      </w:pPr>
      <w:r w:rsidRPr="00087A45">
        <w:t>Малыгин В.Л., Феклисов К.А. Интернет – зависимое поведение</w:t>
      </w:r>
      <w:r w:rsidR="0074703F" w:rsidRPr="00087A45">
        <w:t>. Критерии и методы диагностики</w:t>
      </w:r>
      <w:r w:rsidRPr="00087A45">
        <w:t xml:space="preserve"> </w:t>
      </w:r>
      <w:r w:rsidR="0074703F" w:rsidRPr="00087A45">
        <w:t xml:space="preserve">- </w:t>
      </w:r>
      <w:r w:rsidRPr="00087A45">
        <w:t>М.</w:t>
      </w:r>
      <w:r w:rsidR="00A0368E">
        <w:t>:МГМСУ,</w:t>
      </w:r>
      <w:r w:rsidRPr="00087A45">
        <w:t xml:space="preserve"> 2011.</w:t>
      </w:r>
    </w:p>
    <w:p w:rsidR="00D678C1" w:rsidRPr="00087A45" w:rsidRDefault="00D678C1" w:rsidP="00496690">
      <w:pPr>
        <w:ind w:left="284" w:hanging="284"/>
      </w:pPr>
      <w:r w:rsidRPr="00087A45">
        <w:t>Психологические тесты</w:t>
      </w:r>
      <w:proofErr w:type="gramStart"/>
      <w:r w:rsidR="00A0368E">
        <w:t>.</w:t>
      </w:r>
      <w:proofErr w:type="gramEnd"/>
      <w:r w:rsidR="00A0368E">
        <w:t xml:space="preserve"> </w:t>
      </w:r>
      <w:r w:rsidRPr="00087A45">
        <w:t>/</w:t>
      </w:r>
      <w:proofErr w:type="gramStart"/>
      <w:r w:rsidRPr="00087A45">
        <w:t>п</w:t>
      </w:r>
      <w:proofErr w:type="gramEnd"/>
      <w:r w:rsidRPr="00087A45">
        <w:t xml:space="preserve">од ред. А.А. Карелина. Т. 1. </w:t>
      </w:r>
      <w:r w:rsidR="00A0368E">
        <w:t xml:space="preserve">- </w:t>
      </w:r>
      <w:r w:rsidRPr="00087A45">
        <w:t>М., 2000</w:t>
      </w:r>
      <w:r w:rsidR="00A0368E">
        <w:t>.</w:t>
      </w:r>
    </w:p>
    <w:p w:rsidR="00D678C1" w:rsidRPr="00087A45" w:rsidRDefault="00D678C1" w:rsidP="00496690">
      <w:pPr>
        <w:ind w:left="284" w:hanging="284"/>
      </w:pPr>
      <w:proofErr w:type="spellStart"/>
      <w:r w:rsidRPr="00087A45">
        <w:t>Саймондс</w:t>
      </w:r>
      <w:proofErr w:type="spellEnd"/>
      <w:r w:rsidRPr="00087A45">
        <w:t xml:space="preserve"> Дж. О.</w:t>
      </w:r>
      <w:r w:rsidR="00AC31D3" w:rsidRPr="00087A45">
        <w:t xml:space="preserve"> </w:t>
      </w:r>
      <w:r w:rsidR="0074703F" w:rsidRPr="00087A45">
        <w:t>Ландшафт и архитектур</w:t>
      </w:r>
      <w:r w:rsidR="00A0368E">
        <w:t>а.</w:t>
      </w:r>
      <w:r w:rsidR="0074703F" w:rsidRPr="00087A45">
        <w:t xml:space="preserve"> -</w:t>
      </w:r>
      <w:r w:rsidRPr="00087A45">
        <w:t xml:space="preserve"> М., 1965</w:t>
      </w:r>
      <w:r w:rsidR="00A0368E">
        <w:t>.</w:t>
      </w:r>
    </w:p>
    <w:p w:rsidR="00D678C1" w:rsidRPr="00906523" w:rsidRDefault="00B960FC" w:rsidP="00496690">
      <w:pPr>
        <w:ind w:left="567" w:hanging="567"/>
        <w:rPr>
          <w:color w:val="000000"/>
        </w:rPr>
      </w:pPr>
      <w:proofErr w:type="spellStart"/>
      <w:r w:rsidRPr="00087A45">
        <w:t>Ясвин</w:t>
      </w:r>
      <w:proofErr w:type="spellEnd"/>
      <w:r w:rsidRPr="00087A45">
        <w:t xml:space="preserve"> В.А.</w:t>
      </w:r>
      <w:r w:rsidR="007E16BD" w:rsidRPr="00087A45">
        <w:t xml:space="preserve"> </w:t>
      </w:r>
      <w:r w:rsidR="00EB76EC" w:rsidRPr="00087A45">
        <w:rPr>
          <w:color w:val="000000"/>
        </w:rPr>
        <w:t>Психология отношения</w:t>
      </w:r>
      <w:r w:rsidR="0074703F" w:rsidRPr="00087A45">
        <w:rPr>
          <w:color w:val="000000"/>
        </w:rPr>
        <w:t xml:space="preserve"> к природе</w:t>
      </w:r>
      <w:r w:rsidR="00A0368E">
        <w:rPr>
          <w:color w:val="000000"/>
        </w:rPr>
        <w:t>.</w:t>
      </w:r>
      <w:r w:rsidR="00EB76EC" w:rsidRPr="00087A45">
        <w:rPr>
          <w:color w:val="000000"/>
        </w:rPr>
        <w:t xml:space="preserve"> </w:t>
      </w:r>
      <w:r w:rsidR="0074703F" w:rsidRPr="00087A45">
        <w:rPr>
          <w:color w:val="000000"/>
        </w:rPr>
        <w:t xml:space="preserve"> - </w:t>
      </w:r>
      <w:r w:rsidR="00EB76EC" w:rsidRPr="00087A45">
        <w:rPr>
          <w:color w:val="000000"/>
        </w:rPr>
        <w:t>М.: Смысл, 2000</w:t>
      </w:r>
      <w:r w:rsidR="00A0368E">
        <w:rPr>
          <w:color w:val="000000"/>
        </w:rPr>
        <w:t>.</w:t>
      </w:r>
    </w:p>
    <w:p w:rsidR="00906523" w:rsidRPr="00906523" w:rsidRDefault="00906523" w:rsidP="00906523">
      <w:pPr>
        <w:ind w:left="567" w:hanging="567"/>
        <w:jc w:val="right"/>
        <w:rPr>
          <w:i/>
        </w:rPr>
      </w:pPr>
      <w:r w:rsidRPr="00906523">
        <w:rPr>
          <w:i/>
        </w:rPr>
        <w:lastRenderedPageBreak/>
        <w:t>Работа выполнена при поддержке РФФИ, проект</w:t>
      </w:r>
      <w:r w:rsidR="004F7B52">
        <w:rPr>
          <w:i/>
          <w:lang w:val="en-US"/>
        </w:rPr>
        <w:t xml:space="preserve"> </w:t>
      </w:r>
      <w:bookmarkStart w:id="0" w:name="_GoBack"/>
      <w:bookmarkEnd w:id="0"/>
      <w:r w:rsidRPr="00906523">
        <w:rPr>
          <w:i/>
        </w:rPr>
        <w:t>12-06-00281</w:t>
      </w:r>
    </w:p>
    <w:sectPr w:rsidR="00906523" w:rsidRPr="00906523" w:rsidSect="00EC0EC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602D"/>
    <w:multiLevelType w:val="multilevel"/>
    <w:tmpl w:val="CAAE1122"/>
    <w:lvl w:ilvl="0">
      <w:start w:val="2"/>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C11403F"/>
    <w:multiLevelType w:val="multilevel"/>
    <w:tmpl w:val="AF0262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nsid w:val="3018355D"/>
    <w:multiLevelType w:val="hybridMultilevel"/>
    <w:tmpl w:val="2B4413D4"/>
    <w:lvl w:ilvl="0" w:tplc="8A64C58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4CD5849"/>
    <w:multiLevelType w:val="hybridMultilevel"/>
    <w:tmpl w:val="44CA80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90C3AF9"/>
    <w:multiLevelType w:val="multilevel"/>
    <w:tmpl w:val="AF0262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nsid w:val="4C64538B"/>
    <w:multiLevelType w:val="hybridMultilevel"/>
    <w:tmpl w:val="CF987E9C"/>
    <w:lvl w:ilvl="0" w:tplc="2B8C017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53AA6015"/>
    <w:multiLevelType w:val="hybridMultilevel"/>
    <w:tmpl w:val="718461A4"/>
    <w:lvl w:ilvl="0" w:tplc="4EF0DBFC">
      <w:start w:val="1"/>
      <w:numFmt w:val="decimal"/>
      <w:lvlText w:val="%1."/>
      <w:lvlJc w:val="left"/>
      <w:pPr>
        <w:ind w:left="1453" w:hanging="885"/>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6FA444D"/>
    <w:multiLevelType w:val="hybridMultilevel"/>
    <w:tmpl w:val="EFFE76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69077C72"/>
    <w:multiLevelType w:val="hybridMultilevel"/>
    <w:tmpl w:val="E6B439E6"/>
    <w:lvl w:ilvl="0" w:tplc="F1BC6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E1702D8"/>
    <w:multiLevelType w:val="hybridMultilevel"/>
    <w:tmpl w:val="89CA7370"/>
    <w:lvl w:ilvl="0" w:tplc="1A964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2"/>
  </w:num>
  <w:num w:numId="4">
    <w:abstractNumId w:val="0"/>
  </w:num>
  <w:num w:numId="5">
    <w:abstractNumId w:val="9"/>
  </w:num>
  <w:num w:numId="6">
    <w:abstractNumId w:val="1"/>
  </w:num>
  <w:num w:numId="7">
    <w:abstractNumId w:val="6"/>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C2081"/>
    <w:rsid w:val="0001593C"/>
    <w:rsid w:val="00054187"/>
    <w:rsid w:val="00057CD5"/>
    <w:rsid w:val="0008656F"/>
    <w:rsid w:val="00087A45"/>
    <w:rsid w:val="000B43DB"/>
    <w:rsid w:val="000C1184"/>
    <w:rsid w:val="000E3CC4"/>
    <w:rsid w:val="000F128C"/>
    <w:rsid w:val="000F67AB"/>
    <w:rsid w:val="00121ACB"/>
    <w:rsid w:val="00164073"/>
    <w:rsid w:val="00167B86"/>
    <w:rsid w:val="00190F77"/>
    <w:rsid w:val="00194CE8"/>
    <w:rsid w:val="001F096E"/>
    <w:rsid w:val="001F7234"/>
    <w:rsid w:val="00213195"/>
    <w:rsid w:val="00245544"/>
    <w:rsid w:val="00277584"/>
    <w:rsid w:val="002A20E2"/>
    <w:rsid w:val="00313460"/>
    <w:rsid w:val="003201C0"/>
    <w:rsid w:val="003255A2"/>
    <w:rsid w:val="003A4D9F"/>
    <w:rsid w:val="003B4846"/>
    <w:rsid w:val="003C7297"/>
    <w:rsid w:val="003F405F"/>
    <w:rsid w:val="0040289D"/>
    <w:rsid w:val="00417320"/>
    <w:rsid w:val="0041737F"/>
    <w:rsid w:val="00455AEB"/>
    <w:rsid w:val="00461FEA"/>
    <w:rsid w:val="00464342"/>
    <w:rsid w:val="00473B98"/>
    <w:rsid w:val="00481D77"/>
    <w:rsid w:val="00483C3B"/>
    <w:rsid w:val="00496690"/>
    <w:rsid w:val="004A4FB3"/>
    <w:rsid w:val="004B0306"/>
    <w:rsid w:val="004B40EC"/>
    <w:rsid w:val="004C0220"/>
    <w:rsid w:val="004C29CA"/>
    <w:rsid w:val="004F7B52"/>
    <w:rsid w:val="00513EF4"/>
    <w:rsid w:val="00514EA8"/>
    <w:rsid w:val="00515D08"/>
    <w:rsid w:val="0053309F"/>
    <w:rsid w:val="00571278"/>
    <w:rsid w:val="00585119"/>
    <w:rsid w:val="00593129"/>
    <w:rsid w:val="005C2081"/>
    <w:rsid w:val="005D12CC"/>
    <w:rsid w:val="005F40D0"/>
    <w:rsid w:val="0061249D"/>
    <w:rsid w:val="00651725"/>
    <w:rsid w:val="0067656A"/>
    <w:rsid w:val="006A73DA"/>
    <w:rsid w:val="006D519E"/>
    <w:rsid w:val="006E799B"/>
    <w:rsid w:val="0070376F"/>
    <w:rsid w:val="007372B7"/>
    <w:rsid w:val="00740B3B"/>
    <w:rsid w:val="0074703F"/>
    <w:rsid w:val="00774BDC"/>
    <w:rsid w:val="0078419B"/>
    <w:rsid w:val="0079051D"/>
    <w:rsid w:val="00795B8F"/>
    <w:rsid w:val="007D324B"/>
    <w:rsid w:val="007E16BD"/>
    <w:rsid w:val="007E1AFD"/>
    <w:rsid w:val="00814D35"/>
    <w:rsid w:val="00864029"/>
    <w:rsid w:val="00875F1E"/>
    <w:rsid w:val="008A2523"/>
    <w:rsid w:val="008D1081"/>
    <w:rsid w:val="008D4F85"/>
    <w:rsid w:val="00902AEF"/>
    <w:rsid w:val="00906523"/>
    <w:rsid w:val="00985CD0"/>
    <w:rsid w:val="009B68D8"/>
    <w:rsid w:val="009B7B4B"/>
    <w:rsid w:val="009D71C8"/>
    <w:rsid w:val="009E368B"/>
    <w:rsid w:val="009E43BD"/>
    <w:rsid w:val="00A0368E"/>
    <w:rsid w:val="00A17EBB"/>
    <w:rsid w:val="00A378D5"/>
    <w:rsid w:val="00A46F8B"/>
    <w:rsid w:val="00A5318F"/>
    <w:rsid w:val="00A94DCB"/>
    <w:rsid w:val="00AB5026"/>
    <w:rsid w:val="00AC31D3"/>
    <w:rsid w:val="00AD0760"/>
    <w:rsid w:val="00AF0E6F"/>
    <w:rsid w:val="00B03718"/>
    <w:rsid w:val="00B11D37"/>
    <w:rsid w:val="00B40090"/>
    <w:rsid w:val="00B5064F"/>
    <w:rsid w:val="00B50C3C"/>
    <w:rsid w:val="00B54D97"/>
    <w:rsid w:val="00B565E1"/>
    <w:rsid w:val="00B960FC"/>
    <w:rsid w:val="00BA2A81"/>
    <w:rsid w:val="00BB2134"/>
    <w:rsid w:val="00C15BB7"/>
    <w:rsid w:val="00C1717E"/>
    <w:rsid w:val="00C53EF1"/>
    <w:rsid w:val="00C57142"/>
    <w:rsid w:val="00C66D03"/>
    <w:rsid w:val="00C766A3"/>
    <w:rsid w:val="00C76A75"/>
    <w:rsid w:val="00CE4603"/>
    <w:rsid w:val="00CE61C3"/>
    <w:rsid w:val="00D11D35"/>
    <w:rsid w:val="00D56890"/>
    <w:rsid w:val="00D678C1"/>
    <w:rsid w:val="00D972C8"/>
    <w:rsid w:val="00DB4441"/>
    <w:rsid w:val="00DD45A6"/>
    <w:rsid w:val="00DD7748"/>
    <w:rsid w:val="00DF7258"/>
    <w:rsid w:val="00E1749F"/>
    <w:rsid w:val="00E228CF"/>
    <w:rsid w:val="00E37A7F"/>
    <w:rsid w:val="00E5037E"/>
    <w:rsid w:val="00E521CD"/>
    <w:rsid w:val="00E56381"/>
    <w:rsid w:val="00E70799"/>
    <w:rsid w:val="00E804F9"/>
    <w:rsid w:val="00E90205"/>
    <w:rsid w:val="00EA16E4"/>
    <w:rsid w:val="00EB76EC"/>
    <w:rsid w:val="00EC0EC6"/>
    <w:rsid w:val="00EC40B8"/>
    <w:rsid w:val="00ED625E"/>
    <w:rsid w:val="00EF495E"/>
    <w:rsid w:val="00F655EF"/>
    <w:rsid w:val="00F85C5C"/>
    <w:rsid w:val="00FA5F06"/>
    <w:rsid w:val="00FD6CBA"/>
    <w:rsid w:val="00FE4A91"/>
    <w:rsid w:val="00FF6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2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C3C"/>
    <w:pPr>
      <w:spacing w:after="200" w:line="360" w:lineRule="auto"/>
      <w:ind w:left="720"/>
      <w:contextualSpacing/>
    </w:pPr>
    <w:rPr>
      <w:rFonts w:ascii="Calibri" w:eastAsia="Times New Roman" w:hAnsi="Calibri"/>
      <w:sz w:val="22"/>
      <w:szCs w:val="22"/>
      <w:lang w:eastAsia="ru-RU"/>
    </w:rPr>
  </w:style>
  <w:style w:type="paragraph" w:styleId="a4">
    <w:name w:val="Normal (Web)"/>
    <w:basedOn w:val="a"/>
    <w:uiPriority w:val="99"/>
    <w:unhideWhenUsed/>
    <w:rsid w:val="00D678C1"/>
    <w:pPr>
      <w:spacing w:before="100" w:beforeAutospacing="1" w:after="100" w:afterAutospacing="1"/>
    </w:pPr>
    <w:rPr>
      <w:rFonts w:eastAsia="Times New Roman"/>
      <w:lang w:eastAsia="ru-RU"/>
    </w:rPr>
  </w:style>
  <w:style w:type="table" w:styleId="a5">
    <w:name w:val="Table Grid"/>
    <w:basedOn w:val="a1"/>
    <w:uiPriority w:val="59"/>
    <w:rsid w:val="00BA2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11D37"/>
    <w:rPr>
      <w:color w:val="0000FF" w:themeColor="hyperlink"/>
      <w:u w:val="single"/>
    </w:rPr>
  </w:style>
  <w:style w:type="paragraph" w:styleId="a7">
    <w:name w:val="Balloon Text"/>
    <w:basedOn w:val="a"/>
    <w:link w:val="a8"/>
    <w:uiPriority w:val="99"/>
    <w:semiHidden/>
    <w:unhideWhenUsed/>
    <w:rsid w:val="00B03718"/>
    <w:rPr>
      <w:rFonts w:ascii="Tahoma" w:hAnsi="Tahoma" w:cs="Tahoma"/>
      <w:sz w:val="16"/>
      <w:szCs w:val="16"/>
    </w:rPr>
  </w:style>
  <w:style w:type="character" w:customStyle="1" w:styleId="a8">
    <w:name w:val="Текст выноски Знак"/>
    <w:basedOn w:val="a0"/>
    <w:link w:val="a7"/>
    <w:uiPriority w:val="99"/>
    <w:semiHidden/>
    <w:rsid w:val="00B03718"/>
    <w:rPr>
      <w:rFonts w:ascii="Tahoma" w:hAnsi="Tahoma" w:cs="Tahoma"/>
      <w:sz w:val="16"/>
      <w:szCs w:val="16"/>
    </w:rPr>
  </w:style>
  <w:style w:type="character" w:styleId="a9">
    <w:name w:val="Strong"/>
    <w:basedOn w:val="a0"/>
    <w:uiPriority w:val="22"/>
    <w:qFormat/>
    <w:rsid w:val="00E707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C3C"/>
    <w:pPr>
      <w:spacing w:after="200" w:line="360" w:lineRule="auto"/>
      <w:ind w:left="720"/>
      <w:contextualSpacing/>
    </w:pPr>
    <w:rPr>
      <w:rFonts w:ascii="Calibri" w:eastAsia="Times New Roman" w:hAnsi="Calibri"/>
      <w:sz w:val="22"/>
      <w:szCs w:val="22"/>
      <w:lang w:eastAsia="ru-RU"/>
    </w:rPr>
  </w:style>
  <w:style w:type="paragraph" w:styleId="a4">
    <w:name w:val="Normal (Web)"/>
    <w:basedOn w:val="a"/>
    <w:uiPriority w:val="99"/>
    <w:unhideWhenUsed/>
    <w:rsid w:val="00D678C1"/>
    <w:pPr>
      <w:spacing w:before="100" w:beforeAutospacing="1" w:after="100" w:afterAutospacing="1"/>
    </w:pPr>
    <w:rPr>
      <w:rFonts w:eastAsia="Times New Roman"/>
      <w:lang w:eastAsia="ru-RU"/>
    </w:rPr>
  </w:style>
  <w:style w:type="table" w:styleId="a5">
    <w:name w:val="Table Grid"/>
    <w:basedOn w:val="a1"/>
    <w:uiPriority w:val="59"/>
    <w:rsid w:val="00BA2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11D37"/>
    <w:rPr>
      <w:color w:val="0000FF" w:themeColor="hyperlink"/>
      <w:u w:val="single"/>
    </w:rPr>
  </w:style>
  <w:style w:type="paragraph" w:styleId="a7">
    <w:name w:val="Balloon Text"/>
    <w:basedOn w:val="a"/>
    <w:link w:val="a8"/>
    <w:uiPriority w:val="99"/>
    <w:semiHidden/>
    <w:unhideWhenUsed/>
    <w:rsid w:val="00B03718"/>
    <w:rPr>
      <w:rFonts w:ascii="Tahoma" w:hAnsi="Tahoma" w:cs="Tahoma"/>
      <w:sz w:val="16"/>
      <w:szCs w:val="16"/>
    </w:rPr>
  </w:style>
  <w:style w:type="character" w:customStyle="1" w:styleId="a8">
    <w:name w:val="Текст выноски Знак"/>
    <w:basedOn w:val="a0"/>
    <w:link w:val="a7"/>
    <w:uiPriority w:val="99"/>
    <w:semiHidden/>
    <w:rsid w:val="00B03718"/>
    <w:rPr>
      <w:rFonts w:ascii="Tahoma" w:hAnsi="Tahoma" w:cs="Tahoma"/>
      <w:sz w:val="16"/>
      <w:szCs w:val="16"/>
    </w:rPr>
  </w:style>
  <w:style w:type="character" w:styleId="a9">
    <w:name w:val="Strong"/>
    <w:basedOn w:val="a0"/>
    <w:uiPriority w:val="22"/>
    <w:qFormat/>
    <w:rsid w:val="00E707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2696">
      <w:bodyDiv w:val="1"/>
      <w:marLeft w:val="0"/>
      <w:marRight w:val="0"/>
      <w:marTop w:val="0"/>
      <w:marBottom w:val="0"/>
      <w:divBdr>
        <w:top w:val="none" w:sz="0" w:space="0" w:color="auto"/>
        <w:left w:val="none" w:sz="0" w:space="0" w:color="auto"/>
        <w:bottom w:val="none" w:sz="0" w:space="0" w:color="auto"/>
        <w:right w:val="none" w:sz="0" w:space="0" w:color="auto"/>
      </w:divBdr>
      <w:divsChild>
        <w:div w:id="1158888212">
          <w:marLeft w:val="0"/>
          <w:marRight w:val="0"/>
          <w:marTop w:val="0"/>
          <w:marBottom w:val="0"/>
          <w:divBdr>
            <w:top w:val="none" w:sz="0" w:space="0" w:color="auto"/>
            <w:left w:val="none" w:sz="0" w:space="0" w:color="auto"/>
            <w:bottom w:val="none" w:sz="0" w:space="0" w:color="auto"/>
            <w:right w:val="none" w:sz="0" w:space="0" w:color="auto"/>
          </w:divBdr>
          <w:divsChild>
            <w:div w:id="1650935745">
              <w:marLeft w:val="0"/>
              <w:marRight w:val="0"/>
              <w:marTop w:val="0"/>
              <w:marBottom w:val="0"/>
              <w:divBdr>
                <w:top w:val="none" w:sz="0" w:space="0" w:color="auto"/>
                <w:left w:val="none" w:sz="0" w:space="0" w:color="auto"/>
                <w:bottom w:val="none" w:sz="0" w:space="0" w:color="auto"/>
                <w:right w:val="none" w:sz="0" w:space="0" w:color="auto"/>
              </w:divBdr>
              <w:divsChild>
                <w:div w:id="659580464">
                  <w:marLeft w:val="0"/>
                  <w:marRight w:val="0"/>
                  <w:marTop w:val="0"/>
                  <w:marBottom w:val="0"/>
                  <w:divBdr>
                    <w:top w:val="none" w:sz="0" w:space="0" w:color="auto"/>
                    <w:left w:val="none" w:sz="0" w:space="0" w:color="auto"/>
                    <w:bottom w:val="none" w:sz="0" w:space="0" w:color="auto"/>
                    <w:right w:val="none" w:sz="0" w:space="0" w:color="auto"/>
                  </w:divBdr>
                  <w:divsChild>
                    <w:div w:id="1784035349">
                      <w:marLeft w:val="0"/>
                      <w:marRight w:val="0"/>
                      <w:marTop w:val="0"/>
                      <w:marBottom w:val="0"/>
                      <w:divBdr>
                        <w:top w:val="none" w:sz="0" w:space="0" w:color="auto"/>
                        <w:left w:val="none" w:sz="0" w:space="0" w:color="auto"/>
                        <w:bottom w:val="none" w:sz="0" w:space="0" w:color="auto"/>
                        <w:right w:val="none" w:sz="0" w:space="0" w:color="auto"/>
                      </w:divBdr>
                      <w:divsChild>
                        <w:div w:id="1637833707">
                          <w:marLeft w:val="0"/>
                          <w:marRight w:val="0"/>
                          <w:marTop w:val="0"/>
                          <w:marBottom w:val="0"/>
                          <w:divBdr>
                            <w:top w:val="none" w:sz="0" w:space="0" w:color="auto"/>
                            <w:left w:val="none" w:sz="0" w:space="0" w:color="auto"/>
                            <w:bottom w:val="none" w:sz="0" w:space="0" w:color="auto"/>
                            <w:right w:val="none" w:sz="0" w:space="0" w:color="auto"/>
                          </w:divBdr>
                          <w:divsChild>
                            <w:div w:id="16384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ob@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C1645-9226-4104-B97E-D3167576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2108</Words>
  <Characters>12016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8</cp:revision>
  <cp:lastPrinted>2012-09-12T10:33:00Z</cp:lastPrinted>
  <dcterms:created xsi:type="dcterms:W3CDTF">2012-09-17T05:30:00Z</dcterms:created>
  <dcterms:modified xsi:type="dcterms:W3CDTF">2012-10-26T17:42:00Z</dcterms:modified>
</cp:coreProperties>
</file>