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F3" w:rsidRDefault="00E619F3" w:rsidP="00E619F3">
      <w:pPr>
        <w:ind w:firstLine="567"/>
        <w:jc w:val="both"/>
        <w:rPr>
          <w:sz w:val="19"/>
          <w:szCs w:val="19"/>
          <w:lang w:val="fr-FR"/>
        </w:rPr>
      </w:pPr>
    </w:p>
    <w:p w:rsidR="00E619F3" w:rsidRDefault="00E619F3" w:rsidP="00E619F3">
      <w:pPr>
        <w:ind w:firstLine="567"/>
        <w:jc w:val="both"/>
      </w:pPr>
      <w:r>
        <w:t>23-25 апреля 2015 года на экономическом факультете МГУ имени М.В.Ломоносова прошла международная конференция VIII Валентеевские чтения «</w:t>
      </w:r>
      <w:r w:rsidRPr="00191CBD">
        <w:t>Междисциплинарные исследования населения: 50 лет университетской демографической школе»</w:t>
      </w:r>
      <w:r w:rsidRPr="00191CBD">
        <w:rPr>
          <w:sz w:val="25"/>
          <w:szCs w:val="25"/>
        </w:rPr>
        <w:t xml:space="preserve">, </w:t>
      </w:r>
      <w:r>
        <w:t xml:space="preserve">посвященная 50-летию создания </w:t>
      </w:r>
      <w:r w:rsidRPr="00AA1CEA">
        <w:t>на экономическом факультете</w:t>
      </w:r>
      <w:r>
        <w:t xml:space="preserve"> проблемной лаборатории экономики народонаселения и демографии. В конференции приняли участие </w:t>
      </w:r>
      <w:r w:rsidRPr="00F15EA8">
        <w:t xml:space="preserve">более 140 ученых из 18 городов России, 6 стран СНГ и Франции. </w:t>
      </w:r>
      <w:r>
        <w:t>В центре внимания конференции –</w:t>
      </w:r>
      <w:r w:rsidRPr="00E619F3">
        <w:t xml:space="preserve"> вклад университетской демографической школы в становление и развитие советских и российских междисциплинарных исследований в области народонаселения, обсуждение проблем и перспектив междисциплинарных исследований в демографии.</w:t>
      </w:r>
    </w:p>
    <w:p w:rsidR="00E619F3" w:rsidRDefault="00E619F3" w:rsidP="00E619F3">
      <w:pPr>
        <w:ind w:firstLine="567"/>
        <w:jc w:val="both"/>
      </w:pPr>
      <w:r w:rsidRPr="00F15EA8">
        <w:t>Конференция открылась пленарной сессией, посвященной истории возникновения и развития демографической науки на экономическом факультете Московского университета</w:t>
      </w:r>
      <w:r>
        <w:t xml:space="preserve">. </w:t>
      </w:r>
      <w:r w:rsidRPr="00E619F3">
        <w:t>В программ</w:t>
      </w:r>
      <w:r>
        <w:t>у</w:t>
      </w:r>
      <w:r w:rsidRPr="00E619F3">
        <w:t xml:space="preserve"> конференции</w:t>
      </w:r>
      <w:r>
        <w:t xml:space="preserve">, включавшую </w:t>
      </w:r>
      <w:r w:rsidRPr="00E619F3">
        <w:t>7 основных и 2 постерных сессии, а также Круглый стол «Демографическое образование, демографическая наука, демографическая политика: проблемы взаимодействия»</w:t>
      </w:r>
      <w:r>
        <w:t xml:space="preserve">, </w:t>
      </w:r>
      <w:r w:rsidRPr="00E619F3">
        <w:t xml:space="preserve"> </w:t>
      </w:r>
      <w:r>
        <w:t>вошло</w:t>
      </w:r>
      <w:r w:rsidRPr="00E619F3">
        <w:t xml:space="preserve"> более 100 докладов и выступлений</w:t>
      </w:r>
      <w:r>
        <w:t xml:space="preserve">. </w:t>
      </w:r>
    </w:p>
    <w:p w:rsidR="00E619F3" w:rsidRDefault="00E619F3" w:rsidP="00E619F3">
      <w:pPr>
        <w:ind w:firstLine="567"/>
        <w:jc w:val="both"/>
      </w:pPr>
      <w:r>
        <w:t>В докладах нашли отражение вопросы теории, методологии и методики комплексного изучения народонаселения; проблемы взаимодействия демографии с другими отраслями научного знания; исторические особенности междисциплинарных демографических исследований в России, странах СНГ и в мире; результаты исследований современных демографических процессов: рождаемости, смертности, формирования семьи, миграции; прикладные аспекты демографии; вопросы демографической политики.</w:t>
      </w:r>
    </w:p>
    <w:p w:rsidR="00E619F3" w:rsidRDefault="00E619F3" w:rsidP="00E619F3">
      <w:pPr>
        <w:ind w:firstLine="567"/>
        <w:jc w:val="both"/>
      </w:pPr>
      <w:r>
        <w:t>Конференция имеет статус международной, поскольку является одним из демографических научных мероприятий, на котором традиционно встречаются демографы из стран постсоветского пространства, сохранившие и поддерживающие научные связи с университетским Центром по изучению проблем народонаселения.</w:t>
      </w:r>
    </w:p>
    <w:p w:rsidR="00E619F3" w:rsidRPr="00E619F3" w:rsidRDefault="00E619F3" w:rsidP="00E619F3">
      <w:pPr>
        <w:ind w:firstLine="567"/>
        <w:jc w:val="both"/>
        <w:rPr>
          <w:sz w:val="19"/>
          <w:szCs w:val="19"/>
        </w:rPr>
      </w:pPr>
      <w:r>
        <w:t>По итогам конференции опубликованы: 2 тома тезисов</w:t>
      </w:r>
      <w:r w:rsidRPr="00F15EA8">
        <w:t xml:space="preserve"> докладов (в первый том вошли </w:t>
      </w:r>
      <w:r>
        <w:t>доклады</w:t>
      </w:r>
      <w:r w:rsidRPr="00F15EA8">
        <w:t xml:space="preserve"> из основной программы</w:t>
      </w:r>
      <w:r>
        <w:t>, во второй – доклады, представленные в постерных сессиях</w:t>
      </w:r>
      <w:r w:rsidRPr="00F15EA8">
        <w:t>)</w:t>
      </w:r>
      <w:r>
        <w:t xml:space="preserve"> и </w:t>
      </w:r>
      <w:r w:rsidRPr="00F15EA8">
        <w:t xml:space="preserve">брошюра, посвященная 50-летней истории </w:t>
      </w:r>
      <w:r w:rsidR="00BF16E6" w:rsidRPr="00BF16E6">
        <w:t>лаборатории экономики народонаселения и демографии</w:t>
      </w:r>
      <w:r w:rsidRPr="00F15EA8">
        <w:t xml:space="preserve">. </w:t>
      </w:r>
    </w:p>
    <w:p w:rsidR="00B1620C" w:rsidRDefault="00B1620C"/>
    <w:sectPr w:rsidR="00B1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498"/>
    <w:multiLevelType w:val="hybridMultilevel"/>
    <w:tmpl w:val="EE0247E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619F3"/>
    <w:rsid w:val="00B1620C"/>
    <w:rsid w:val="00B65216"/>
    <w:rsid w:val="00BF16E6"/>
    <w:rsid w:val="00E6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cp:lastModifiedBy>rrhasanova</cp:lastModifiedBy>
  <cp:revision>2</cp:revision>
  <dcterms:created xsi:type="dcterms:W3CDTF">2015-12-25T15:57:00Z</dcterms:created>
  <dcterms:modified xsi:type="dcterms:W3CDTF">2015-12-25T15:57:00Z</dcterms:modified>
</cp:coreProperties>
</file>