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4A" w:rsidRPr="00914008" w:rsidRDefault="0015414A" w:rsidP="0091400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Государственной программой «Развитие образования» на 2013 - 2020 годы одним из приоритетных направлений деятельности государства </w:t>
      </w:r>
      <w:r w:rsidR="001D5F9E" w:rsidRPr="00914008">
        <w:rPr>
          <w:rFonts w:ascii="Times New Roman" w:hAnsi="Times New Roman" w:cs="Times New Roman"/>
          <w:sz w:val="28"/>
          <w:szCs w:val="28"/>
        </w:rPr>
        <w:t>объявлено «</w:t>
      </w:r>
      <w:r w:rsidRPr="00914008">
        <w:rPr>
          <w:rFonts w:ascii="Times New Roman" w:hAnsi="Times New Roman" w:cs="Times New Roman"/>
          <w:sz w:val="28"/>
          <w:szCs w:val="28"/>
        </w:rPr>
        <w:t>формирование целостной системы поддержки обладающей лидерскими навыками, инициативной и талантливой молодежи».  Важным условием повышения качества человеческого капитала страны является «выявление и поддержка талантливых детей» и «создание условий для развития молодых талантов и детей с высокой мотивацией к обучению</w:t>
      </w:r>
      <w:r w:rsidR="00C31936" w:rsidRPr="00914008">
        <w:rPr>
          <w:rFonts w:ascii="Times New Roman" w:hAnsi="Times New Roman" w:cs="Times New Roman"/>
          <w:sz w:val="28"/>
          <w:szCs w:val="28"/>
        </w:rPr>
        <w:t>»</w:t>
      </w:r>
      <w:r w:rsidRPr="00914008">
        <w:rPr>
          <w:rFonts w:ascii="Times New Roman" w:hAnsi="Times New Roman" w:cs="Times New Roman"/>
          <w:sz w:val="28"/>
          <w:szCs w:val="28"/>
        </w:rPr>
        <w:t xml:space="preserve">, обеспечивающим достижение стратегических целей развития образования. </w:t>
      </w:r>
    </w:p>
    <w:p w:rsidR="0076060A" w:rsidRPr="00914008" w:rsidRDefault="0076060A" w:rsidP="00914008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>Кризис</w:t>
      </w:r>
      <w:r w:rsidRPr="00914008">
        <w:rPr>
          <w:rFonts w:ascii="Times New Roman" w:hAnsi="Times New Roman" w:cs="Times New Roman"/>
          <w:sz w:val="28"/>
          <w:szCs w:val="28"/>
        </w:rPr>
        <w:t xml:space="preserve"> внес свои коррективы в список самых востребованных профессий </w:t>
      </w:r>
      <w:r w:rsidR="001D5F9E" w:rsidRPr="00914008">
        <w:rPr>
          <w:rFonts w:ascii="Times New Roman" w:hAnsi="Times New Roman" w:cs="Times New Roman"/>
          <w:sz w:val="28"/>
          <w:szCs w:val="28"/>
        </w:rPr>
        <w:t>и спад</w:t>
      </w:r>
      <w:r w:rsidRPr="00914008">
        <w:rPr>
          <w:rFonts w:ascii="Times New Roman" w:hAnsi="Times New Roman" w:cs="Times New Roman"/>
          <w:sz w:val="28"/>
          <w:szCs w:val="28"/>
        </w:rPr>
        <w:t xml:space="preserve"> экономики заставляет работодателей избавляться от «лишних» людей. Очевидно, что, в первую очередь, невостребованными становятся юристы, экономисты и </w:t>
      </w:r>
      <w:r w:rsidR="001D5F9E" w:rsidRPr="00914008">
        <w:rPr>
          <w:rFonts w:ascii="Times New Roman" w:hAnsi="Times New Roman" w:cs="Times New Roman"/>
          <w:sz w:val="28"/>
          <w:szCs w:val="28"/>
        </w:rPr>
        <w:t>менеджеры, вчерашние</w:t>
      </w:r>
      <w:r w:rsidRPr="00914008">
        <w:rPr>
          <w:rFonts w:ascii="Times New Roman" w:hAnsi="Times New Roman" w:cs="Times New Roman"/>
          <w:sz w:val="28"/>
          <w:szCs w:val="28"/>
        </w:rPr>
        <w:t xml:space="preserve"> выпускники, молодые специалисты без опыта работы. В условиях </w:t>
      </w:r>
      <w:r w:rsidR="00FD4EE0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914008">
        <w:rPr>
          <w:rFonts w:ascii="Times New Roman" w:hAnsi="Times New Roman" w:cs="Times New Roman"/>
          <w:sz w:val="28"/>
          <w:szCs w:val="28"/>
        </w:rPr>
        <w:t>кризиса работодателю выгоднее уволить несколько неэффективных работников и заменить одним профессионалом, доказавшим свою эффективность на предыдущем месте работы. По данным Росстата и Министерства образования и науки России, 50% из примерно 750.000 дипломированных юристов по специальности не работают.</w:t>
      </w:r>
    </w:p>
    <w:p w:rsidR="0015414A" w:rsidRPr="00914008" w:rsidRDefault="001D5F9E" w:rsidP="00914008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Одной из</w:t>
      </w:r>
      <w:r w:rsidR="0015414A" w:rsidRPr="00914008">
        <w:rPr>
          <w:rFonts w:ascii="Times New Roman" w:hAnsi="Times New Roman" w:cs="Times New Roman"/>
          <w:sz w:val="28"/>
          <w:szCs w:val="28"/>
        </w:rPr>
        <w:t xml:space="preserve"> важнейших предпосылок выпуска из вуза специ</w:t>
      </w:r>
      <w:r w:rsidR="0076060A" w:rsidRPr="00914008">
        <w:rPr>
          <w:rFonts w:ascii="Times New Roman" w:hAnsi="Times New Roman" w:cs="Times New Roman"/>
          <w:sz w:val="28"/>
          <w:szCs w:val="28"/>
        </w:rPr>
        <w:t>алиста высокого уровня является</w:t>
      </w:r>
      <w:r w:rsidR="0015414A" w:rsidRPr="00914008">
        <w:rPr>
          <w:rFonts w:ascii="Times New Roman" w:hAnsi="Times New Roman" w:cs="Times New Roman"/>
          <w:sz w:val="28"/>
          <w:szCs w:val="28"/>
        </w:rPr>
        <w:t xml:space="preserve"> качество знани</w:t>
      </w:r>
      <w:r w:rsidR="0076060A" w:rsidRPr="00914008">
        <w:rPr>
          <w:rFonts w:ascii="Times New Roman" w:hAnsi="Times New Roman" w:cs="Times New Roman"/>
          <w:sz w:val="28"/>
          <w:szCs w:val="28"/>
        </w:rPr>
        <w:t>й абитуриентов при поступлении</w:t>
      </w:r>
      <w:r w:rsidR="00FD4EE0">
        <w:rPr>
          <w:rFonts w:ascii="Times New Roman" w:hAnsi="Times New Roman" w:cs="Times New Roman"/>
          <w:sz w:val="28"/>
          <w:szCs w:val="28"/>
        </w:rPr>
        <w:t>.</w:t>
      </w:r>
      <w:r w:rsidR="0015414A"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FD4EE0">
        <w:rPr>
          <w:rFonts w:ascii="Times New Roman" w:hAnsi="Times New Roman" w:cs="Times New Roman"/>
          <w:sz w:val="28"/>
          <w:szCs w:val="28"/>
        </w:rPr>
        <w:t>К</w:t>
      </w:r>
      <w:r w:rsidR="0015414A" w:rsidRPr="00914008">
        <w:rPr>
          <w:rFonts w:ascii="Times New Roman" w:hAnsi="Times New Roman" w:cs="Times New Roman"/>
          <w:sz w:val="28"/>
          <w:szCs w:val="28"/>
        </w:rPr>
        <w:t xml:space="preserve">онкуренция вузов и факультетов </w:t>
      </w:r>
      <w:r w:rsidR="0076060A" w:rsidRPr="00914008">
        <w:rPr>
          <w:rFonts w:ascii="Times New Roman" w:hAnsi="Times New Roman" w:cs="Times New Roman"/>
          <w:sz w:val="28"/>
          <w:szCs w:val="28"/>
        </w:rPr>
        <w:t xml:space="preserve">не просто за потенциальных абитуриентов, а </w:t>
      </w:r>
      <w:r w:rsidR="0015414A" w:rsidRPr="00914008">
        <w:rPr>
          <w:rFonts w:ascii="Times New Roman" w:hAnsi="Times New Roman" w:cs="Times New Roman"/>
          <w:sz w:val="28"/>
          <w:szCs w:val="28"/>
        </w:rPr>
        <w:t>за мотивиров</w:t>
      </w:r>
      <w:r w:rsidR="0076060A" w:rsidRPr="00914008">
        <w:rPr>
          <w:rFonts w:ascii="Times New Roman" w:hAnsi="Times New Roman" w:cs="Times New Roman"/>
          <w:sz w:val="28"/>
          <w:szCs w:val="28"/>
        </w:rPr>
        <w:t>анных и талантливых выпускников общеобразовательных учреждений</w:t>
      </w:r>
      <w:r w:rsidR="0015414A"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76060A" w:rsidRPr="00914008">
        <w:rPr>
          <w:rFonts w:ascii="Times New Roman" w:hAnsi="Times New Roman" w:cs="Times New Roman"/>
          <w:sz w:val="28"/>
          <w:szCs w:val="28"/>
        </w:rPr>
        <w:t xml:space="preserve">возрастает с каждым годом </w:t>
      </w:r>
      <w:r w:rsidR="0015414A" w:rsidRPr="00914008">
        <w:rPr>
          <w:rFonts w:ascii="Times New Roman" w:hAnsi="Times New Roman" w:cs="Times New Roman"/>
          <w:sz w:val="28"/>
          <w:szCs w:val="28"/>
        </w:rPr>
        <w:t>и приобретает все большее значение.</w:t>
      </w:r>
      <w:r w:rsidR="0076060A"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Pr="00914008">
        <w:rPr>
          <w:rFonts w:ascii="Times New Roman" w:hAnsi="Times New Roman" w:cs="Times New Roman"/>
          <w:sz w:val="28"/>
          <w:szCs w:val="28"/>
        </w:rPr>
        <w:t>Обеспечение качественного</w:t>
      </w:r>
      <w:r w:rsidR="0015414A" w:rsidRPr="00914008">
        <w:rPr>
          <w:rFonts w:ascii="Times New Roman" w:hAnsi="Times New Roman" w:cs="Times New Roman"/>
          <w:sz w:val="28"/>
          <w:szCs w:val="28"/>
        </w:rPr>
        <w:t xml:space="preserve"> контингента поступающих </w:t>
      </w:r>
      <w:r w:rsidR="0076060A" w:rsidRPr="00914008">
        <w:rPr>
          <w:rFonts w:ascii="Times New Roman" w:hAnsi="Times New Roman" w:cs="Times New Roman"/>
          <w:sz w:val="28"/>
          <w:szCs w:val="28"/>
        </w:rPr>
        <w:t xml:space="preserve">в рамках образовательной стратегии привлечения талантливых и мотивированных абитуриентов </w:t>
      </w:r>
      <w:r w:rsidR="0015414A" w:rsidRPr="00914008">
        <w:rPr>
          <w:rFonts w:ascii="Times New Roman" w:hAnsi="Times New Roman" w:cs="Times New Roman"/>
          <w:sz w:val="28"/>
          <w:szCs w:val="28"/>
        </w:rPr>
        <w:t>является одним из важнейших направлений работы самого факультета. По словам В.А.</w:t>
      </w:r>
      <w:r w:rsidR="0015414A" w:rsidRPr="009140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Садовничего: «</w:t>
      </w:r>
      <w:r w:rsidR="0015414A" w:rsidRPr="00914008">
        <w:rPr>
          <w:rFonts w:ascii="Times New Roman" w:hAnsi="Times New Roman" w:cs="Times New Roman"/>
          <w:color w:val="020C22"/>
          <w:sz w:val="28"/>
          <w:szCs w:val="28"/>
        </w:rPr>
        <w:t>Что бы мы ни придумали, но все</w:t>
      </w:r>
      <w:r w:rsidR="0015414A" w:rsidRPr="00914008">
        <w:rPr>
          <w:rFonts w:ascii="Times New Roman" w:hAnsi="Times New Roman" w:cs="Times New Roman"/>
          <w:color w:val="020C22"/>
          <w:sz w:val="28"/>
          <w:szCs w:val="28"/>
        </w:rPr>
        <w:noBreakHyphen/>
        <w:t xml:space="preserve">таки </w:t>
      </w:r>
      <w:r w:rsidR="0015414A" w:rsidRPr="00914008">
        <w:rPr>
          <w:rFonts w:ascii="Times New Roman" w:hAnsi="Times New Roman" w:cs="Times New Roman"/>
          <w:color w:val="020C22"/>
          <w:sz w:val="28"/>
          <w:szCs w:val="28"/>
        </w:rPr>
        <w:lastRenderedPageBreak/>
        <w:t>будущее будут делать талантливые ребята…</w:t>
      </w:r>
      <w:r w:rsidR="0015414A" w:rsidRPr="00914008">
        <w:rPr>
          <w:rStyle w:val="a7"/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15414A" w:rsidRPr="00914008">
        <w:rPr>
          <w:rStyle w:val="a7"/>
          <w:rFonts w:ascii="Times New Roman" w:hAnsi="Times New Roman" w:cs="Times New Roman"/>
          <w:b w:val="0"/>
          <w:color w:val="020C22"/>
          <w:sz w:val="28"/>
          <w:szCs w:val="28"/>
        </w:rPr>
        <w:t>их надо найти, удержать и направить…»</w:t>
      </w:r>
      <w:r w:rsidR="0015414A" w:rsidRPr="00914008">
        <w:rPr>
          <w:rStyle w:val="a5"/>
          <w:rFonts w:ascii="Times New Roman" w:hAnsi="Times New Roman" w:cs="Times New Roman"/>
          <w:b/>
          <w:bCs/>
          <w:color w:val="020C22"/>
          <w:sz w:val="28"/>
          <w:szCs w:val="28"/>
        </w:rPr>
        <w:footnoteReference w:id="1"/>
      </w:r>
      <w:r w:rsidR="0015414A" w:rsidRPr="00914008">
        <w:rPr>
          <w:rStyle w:val="a7"/>
          <w:rFonts w:ascii="Times New Roman" w:hAnsi="Times New Roman" w:cs="Times New Roman"/>
          <w:b w:val="0"/>
          <w:color w:val="020C22"/>
          <w:sz w:val="28"/>
          <w:szCs w:val="28"/>
        </w:rPr>
        <w:t>.</w:t>
      </w:r>
    </w:p>
    <w:p w:rsidR="00C31936" w:rsidRPr="003227E1" w:rsidRDefault="001D5F9E" w:rsidP="00914008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При актуальности</w:t>
      </w:r>
      <w:r w:rsidR="00A944BF"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Pr="00914008">
        <w:rPr>
          <w:rFonts w:ascii="Times New Roman" w:hAnsi="Times New Roman" w:cs="Times New Roman"/>
          <w:sz w:val="28"/>
          <w:szCs w:val="28"/>
        </w:rPr>
        <w:t>и необходимости</w:t>
      </w:r>
      <w:r w:rsidR="00A944BF" w:rsidRPr="00914008">
        <w:rPr>
          <w:rFonts w:ascii="Times New Roman" w:hAnsi="Times New Roman" w:cs="Times New Roman"/>
          <w:sz w:val="28"/>
          <w:szCs w:val="28"/>
        </w:rPr>
        <w:t xml:space="preserve"> развития данного направления деятельности факультета ц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ель </w:t>
      </w:r>
      <w:r w:rsidRPr="00914008">
        <w:rPr>
          <w:rFonts w:ascii="Times New Roman" w:hAnsi="Times New Roman" w:cs="Times New Roman"/>
          <w:sz w:val="28"/>
          <w:szCs w:val="28"/>
        </w:rPr>
        <w:t>исследования определена</w:t>
      </w:r>
      <w:r w:rsidR="00A944BF" w:rsidRPr="00914008">
        <w:rPr>
          <w:rFonts w:ascii="Times New Roman" w:hAnsi="Times New Roman" w:cs="Times New Roman"/>
          <w:sz w:val="28"/>
          <w:szCs w:val="28"/>
        </w:rPr>
        <w:t xml:space="preserve"> как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повышение эффективности систе</w:t>
      </w:r>
      <w:r w:rsidR="00A944BF" w:rsidRPr="00914008">
        <w:rPr>
          <w:rFonts w:ascii="Times New Roman" w:hAnsi="Times New Roman" w:cs="Times New Roman"/>
          <w:sz w:val="28"/>
          <w:szCs w:val="28"/>
        </w:rPr>
        <w:t xml:space="preserve">мы привлечения способных и мотивированных 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абитуриентов для </w:t>
      </w:r>
      <w:r w:rsidRPr="00914008">
        <w:rPr>
          <w:rFonts w:ascii="Times New Roman" w:hAnsi="Times New Roman" w:cs="Times New Roman"/>
          <w:sz w:val="28"/>
          <w:szCs w:val="28"/>
        </w:rPr>
        <w:t>повышения конкурентоспособности</w:t>
      </w:r>
      <w:r w:rsidR="00A944BF" w:rsidRPr="00914008">
        <w:rPr>
          <w:rFonts w:ascii="Times New Roman" w:hAnsi="Times New Roman" w:cs="Times New Roman"/>
          <w:sz w:val="28"/>
          <w:szCs w:val="28"/>
        </w:rPr>
        <w:t xml:space="preserve"> факульте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та </w:t>
      </w:r>
      <w:r w:rsidRPr="00914008">
        <w:rPr>
          <w:rFonts w:ascii="Times New Roman" w:hAnsi="Times New Roman" w:cs="Times New Roman"/>
          <w:sz w:val="28"/>
          <w:szCs w:val="28"/>
        </w:rPr>
        <w:t>в сфере</w:t>
      </w:r>
      <w:r w:rsidR="00A944BF"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Pr="00914008">
        <w:rPr>
          <w:rFonts w:ascii="Times New Roman" w:hAnsi="Times New Roman" w:cs="Times New Roman"/>
          <w:sz w:val="28"/>
          <w:szCs w:val="28"/>
        </w:rPr>
        <w:t>юридического образования</w:t>
      </w:r>
      <w:r w:rsidR="00A944BF" w:rsidRPr="00914008">
        <w:rPr>
          <w:rFonts w:ascii="Times New Roman" w:hAnsi="Times New Roman" w:cs="Times New Roman"/>
          <w:sz w:val="28"/>
          <w:szCs w:val="28"/>
        </w:rPr>
        <w:t>. В соответствии с целью</w:t>
      </w:r>
      <w:r w:rsidR="00A944BF" w:rsidRPr="00914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E1" w:rsidRPr="003227E1">
        <w:rPr>
          <w:rFonts w:ascii="Times New Roman" w:hAnsi="Times New Roman" w:cs="Times New Roman"/>
          <w:sz w:val="28"/>
          <w:szCs w:val="28"/>
        </w:rPr>
        <w:t>исследования определены</w:t>
      </w:r>
      <w:r w:rsidR="00A944BF" w:rsidRPr="003227E1">
        <w:rPr>
          <w:rFonts w:ascii="Times New Roman" w:hAnsi="Times New Roman" w:cs="Times New Roman"/>
          <w:sz w:val="28"/>
          <w:szCs w:val="28"/>
        </w:rPr>
        <w:t xml:space="preserve"> </w:t>
      </w:r>
      <w:r w:rsidRPr="003227E1">
        <w:rPr>
          <w:rFonts w:ascii="Times New Roman" w:hAnsi="Times New Roman" w:cs="Times New Roman"/>
          <w:sz w:val="28"/>
          <w:szCs w:val="28"/>
        </w:rPr>
        <w:t>следующие задачи</w:t>
      </w:r>
      <w:r w:rsidR="00C31936" w:rsidRPr="003227E1">
        <w:rPr>
          <w:rFonts w:ascii="Times New Roman" w:hAnsi="Times New Roman" w:cs="Times New Roman"/>
          <w:sz w:val="28"/>
          <w:szCs w:val="28"/>
        </w:rPr>
        <w:t>: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D5F9E" w:rsidRPr="00914008">
        <w:rPr>
          <w:rFonts w:ascii="Times New Roman" w:hAnsi="Times New Roman" w:cs="Times New Roman"/>
          <w:bCs/>
          <w:sz w:val="28"/>
          <w:szCs w:val="28"/>
        </w:rPr>
        <w:t>систему формирования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контингента абитуриентов </w:t>
      </w:r>
      <w:r w:rsidR="00FD4EE0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914008">
        <w:rPr>
          <w:rFonts w:ascii="Times New Roman" w:hAnsi="Times New Roman" w:cs="Times New Roman"/>
          <w:sz w:val="28"/>
          <w:szCs w:val="28"/>
        </w:rPr>
        <w:t>ридического факультета;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сравнительный анализ систем привлечения </w:t>
      </w:r>
      <w:r w:rsidRPr="00914008">
        <w:rPr>
          <w:rFonts w:ascii="Times New Roman" w:hAnsi="Times New Roman" w:cs="Times New Roman"/>
          <w:sz w:val="28"/>
          <w:szCs w:val="28"/>
        </w:rPr>
        <w:t xml:space="preserve">талантливых абитуриентов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>ведущих</w:t>
      </w: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>юридических вузов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социальный </w:t>
      </w:r>
      <w:r w:rsidR="001D5F9E" w:rsidRPr="00914008">
        <w:rPr>
          <w:rFonts w:ascii="Times New Roman" w:hAnsi="Times New Roman" w:cs="Times New Roman"/>
          <w:bCs/>
          <w:iCs/>
          <w:sz w:val="28"/>
          <w:szCs w:val="28"/>
        </w:rPr>
        <w:t>портрет потенциальных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абитуриентов</w:t>
      </w: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FD4EE0">
        <w:rPr>
          <w:rFonts w:ascii="Times New Roman" w:hAnsi="Times New Roman" w:cs="Times New Roman"/>
          <w:sz w:val="28"/>
          <w:szCs w:val="28"/>
        </w:rPr>
        <w:t>Ю</w:t>
      </w:r>
      <w:r w:rsidRPr="00914008">
        <w:rPr>
          <w:rFonts w:ascii="Times New Roman" w:hAnsi="Times New Roman" w:cs="Times New Roman"/>
          <w:sz w:val="28"/>
          <w:szCs w:val="28"/>
        </w:rPr>
        <w:t>ридического факультета;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1D5F9E" w:rsidRPr="00914008">
        <w:rPr>
          <w:rFonts w:ascii="Times New Roman" w:hAnsi="Times New Roman" w:cs="Times New Roman"/>
          <w:sz w:val="28"/>
          <w:szCs w:val="28"/>
        </w:rPr>
        <w:t>определить образовательную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стратегию </w:t>
      </w:r>
      <w:r w:rsidRPr="00914008">
        <w:rPr>
          <w:rFonts w:ascii="Times New Roman" w:hAnsi="Times New Roman" w:cs="Times New Roman"/>
          <w:sz w:val="28"/>
          <w:szCs w:val="28"/>
        </w:rPr>
        <w:t>старшеклассников;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мотивационные установки поступления </w:t>
      </w:r>
      <w:r w:rsidRPr="00914008">
        <w:rPr>
          <w:rFonts w:ascii="Times New Roman" w:hAnsi="Times New Roman" w:cs="Times New Roman"/>
          <w:sz w:val="28"/>
          <w:szCs w:val="28"/>
        </w:rPr>
        <w:t xml:space="preserve">на </w:t>
      </w:r>
      <w:r w:rsidR="00FD4EE0">
        <w:rPr>
          <w:rFonts w:ascii="Times New Roman" w:hAnsi="Times New Roman" w:cs="Times New Roman"/>
          <w:sz w:val="28"/>
          <w:szCs w:val="28"/>
        </w:rPr>
        <w:t>Ю</w:t>
      </w:r>
      <w:r w:rsidRPr="00914008">
        <w:rPr>
          <w:rFonts w:ascii="Times New Roman" w:hAnsi="Times New Roman" w:cs="Times New Roman"/>
          <w:sz w:val="28"/>
          <w:szCs w:val="28"/>
        </w:rPr>
        <w:t>ридический факультет;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эффективность </w:t>
      </w:r>
      <w:r w:rsidRPr="00914008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инструментов привлечения </w:t>
      </w:r>
      <w:r w:rsidRPr="00914008">
        <w:rPr>
          <w:rFonts w:ascii="Times New Roman" w:hAnsi="Times New Roman" w:cs="Times New Roman"/>
          <w:sz w:val="28"/>
          <w:szCs w:val="28"/>
        </w:rPr>
        <w:t>талантливых абитуриентов;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качество информационного сопровождения </w:t>
      </w:r>
      <w:r w:rsidRPr="00914008">
        <w:rPr>
          <w:rFonts w:ascii="Times New Roman" w:hAnsi="Times New Roman" w:cs="Times New Roman"/>
          <w:sz w:val="28"/>
          <w:szCs w:val="28"/>
        </w:rPr>
        <w:t>деятельности факультета по привлечению абитуриентов;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охарактеризовать возможные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направления участия сотрудников факультета в работе по привлечению </w:t>
      </w:r>
      <w:r w:rsidRPr="00914008">
        <w:rPr>
          <w:rFonts w:ascii="Times New Roman" w:hAnsi="Times New Roman" w:cs="Times New Roman"/>
          <w:sz w:val="28"/>
          <w:szCs w:val="28"/>
        </w:rPr>
        <w:t>талантливой молодежи;</w:t>
      </w:r>
    </w:p>
    <w:p w:rsidR="00FF3C61" w:rsidRPr="00914008" w:rsidRDefault="00AE49B3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оценить эффективность системы привлечения мотивированных </w:t>
      </w:r>
      <w:r w:rsidRPr="00914008">
        <w:rPr>
          <w:rFonts w:ascii="Times New Roman" w:hAnsi="Times New Roman" w:cs="Times New Roman"/>
          <w:iCs/>
          <w:sz w:val="28"/>
          <w:szCs w:val="28"/>
        </w:rPr>
        <w:t>старшеклассников;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F3C61" w:rsidRPr="00914008" w:rsidRDefault="00914008" w:rsidP="00914008">
      <w:pPr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E49B3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разработать </w:t>
      </w:r>
      <w:r w:rsidR="001D5F9E" w:rsidRPr="00914008">
        <w:rPr>
          <w:rFonts w:ascii="Times New Roman" w:hAnsi="Times New Roman" w:cs="Times New Roman"/>
          <w:bCs/>
          <w:iCs/>
          <w:sz w:val="28"/>
          <w:szCs w:val="28"/>
        </w:rPr>
        <w:t>рекомендации по</w:t>
      </w:r>
      <w:r w:rsidR="00AE49B3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совершенствованию стратегии </w:t>
      </w:r>
      <w:r w:rsidR="001D5F9E" w:rsidRPr="00914008">
        <w:rPr>
          <w:rFonts w:ascii="Times New Roman" w:hAnsi="Times New Roman" w:cs="Times New Roman"/>
          <w:bCs/>
          <w:iCs/>
          <w:sz w:val="28"/>
          <w:szCs w:val="28"/>
        </w:rPr>
        <w:t>привлечения способных</w:t>
      </w:r>
      <w:r w:rsidR="00AE49B3" w:rsidRPr="00914008">
        <w:rPr>
          <w:rFonts w:ascii="Times New Roman" w:hAnsi="Times New Roman" w:cs="Times New Roman"/>
          <w:sz w:val="28"/>
          <w:szCs w:val="28"/>
        </w:rPr>
        <w:t xml:space="preserve"> и мотивированных </w:t>
      </w:r>
      <w:r w:rsidR="00AE49B3" w:rsidRPr="00914008">
        <w:rPr>
          <w:rFonts w:ascii="Times New Roman" w:hAnsi="Times New Roman" w:cs="Times New Roman"/>
          <w:bCs/>
          <w:iCs/>
          <w:sz w:val="28"/>
          <w:szCs w:val="28"/>
        </w:rPr>
        <w:t>абитуриентов.</w:t>
      </w:r>
      <w:r w:rsidR="00AE49B3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A944BF" w:rsidP="0091400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Основным методом проведени</w:t>
      </w:r>
      <w:r w:rsidR="00DF048D">
        <w:rPr>
          <w:rFonts w:ascii="Times New Roman" w:hAnsi="Times New Roman" w:cs="Times New Roman"/>
          <w:sz w:val="28"/>
          <w:szCs w:val="28"/>
        </w:rPr>
        <w:t xml:space="preserve">я исследования являлся опрос в форме </w:t>
      </w:r>
      <w:r w:rsidR="001D5F9E" w:rsidRPr="00914008">
        <w:rPr>
          <w:rFonts w:ascii="Times New Roman" w:hAnsi="Times New Roman" w:cs="Times New Roman"/>
          <w:sz w:val="28"/>
          <w:szCs w:val="28"/>
        </w:rPr>
        <w:t>а</w:t>
      </w:r>
      <w:r w:rsidRPr="00914008">
        <w:rPr>
          <w:rFonts w:ascii="Times New Roman" w:hAnsi="Times New Roman" w:cs="Times New Roman"/>
          <w:sz w:val="28"/>
          <w:szCs w:val="28"/>
        </w:rPr>
        <w:t xml:space="preserve">нкетирования. </w:t>
      </w:r>
      <w:r w:rsidR="001D5F9E" w:rsidRPr="00914008">
        <w:rPr>
          <w:rFonts w:ascii="Times New Roman" w:hAnsi="Times New Roman" w:cs="Times New Roman"/>
          <w:sz w:val="28"/>
          <w:szCs w:val="28"/>
        </w:rPr>
        <w:t>В качестве</w:t>
      </w: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1D5F9E" w:rsidRPr="00914008">
        <w:rPr>
          <w:rFonts w:ascii="Times New Roman" w:hAnsi="Times New Roman" w:cs="Times New Roman"/>
          <w:sz w:val="28"/>
          <w:szCs w:val="28"/>
        </w:rPr>
        <w:t>инструментария были</w:t>
      </w: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1D5F9E" w:rsidRPr="00914008">
        <w:rPr>
          <w:rFonts w:ascii="Times New Roman" w:hAnsi="Times New Roman" w:cs="Times New Roman"/>
          <w:sz w:val="28"/>
          <w:szCs w:val="28"/>
        </w:rPr>
        <w:t>разработаны анкеты</w:t>
      </w:r>
      <w:r w:rsidR="00C31936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для:</w:t>
      </w:r>
    </w:p>
    <w:p w:rsidR="00C31936" w:rsidRPr="00914008" w:rsidRDefault="00C31936" w:rsidP="00914008">
      <w:pPr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>школьников - учащихся общеобразовательных учреждений г</w:t>
      </w:r>
      <w:r w:rsidR="00A944BF" w:rsidRPr="0091400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="00A944BF" w:rsidRPr="00914008">
        <w:rPr>
          <w:rFonts w:ascii="Times New Roman" w:hAnsi="Times New Roman" w:cs="Times New Roman"/>
          <w:bCs/>
          <w:iCs/>
          <w:sz w:val="28"/>
          <w:szCs w:val="28"/>
        </w:rPr>
        <w:t>осквы</w:t>
      </w:r>
      <w:r w:rsidR="006B54AD" w:rsidRPr="00914008">
        <w:rPr>
          <w:rFonts w:ascii="Times New Roman" w:hAnsi="Times New Roman" w:cs="Times New Roman"/>
          <w:bCs/>
          <w:iCs/>
          <w:sz w:val="28"/>
          <w:szCs w:val="28"/>
        </w:rPr>
        <w:t>, с которыми Юридический факультет подписал договор о сотрудничестве</w:t>
      </w:r>
      <w:r w:rsidR="00A944BF" w:rsidRPr="0091400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944BF" w:rsidRPr="00914008" w:rsidRDefault="00C31936" w:rsidP="00914008">
      <w:pPr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>слушателей подготовительных курсов</w:t>
      </w: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6B54AD" w:rsidRPr="00914008">
        <w:rPr>
          <w:rFonts w:ascii="Times New Roman" w:hAnsi="Times New Roman" w:cs="Times New Roman"/>
          <w:sz w:val="28"/>
          <w:szCs w:val="28"/>
        </w:rPr>
        <w:t>Юридического факультета МГУ;</w:t>
      </w:r>
    </w:p>
    <w:p w:rsidR="00C31936" w:rsidRPr="00914008" w:rsidRDefault="00C31936" w:rsidP="00914008">
      <w:pPr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>посетителей Д</w:t>
      </w:r>
      <w:r w:rsidR="006B54AD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ня </w:t>
      </w:r>
      <w:r w:rsidR="00FD4EE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B54AD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ткрытых </w:t>
      </w:r>
      <w:r w:rsidR="00FD4EE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6B54AD" w:rsidRPr="00914008">
        <w:rPr>
          <w:rFonts w:ascii="Times New Roman" w:hAnsi="Times New Roman" w:cs="Times New Roman"/>
          <w:bCs/>
          <w:iCs/>
          <w:sz w:val="28"/>
          <w:szCs w:val="28"/>
        </w:rPr>
        <w:t>верей;</w:t>
      </w:r>
    </w:p>
    <w:p w:rsidR="00A944BF" w:rsidRPr="00914008" w:rsidRDefault="00C31936" w:rsidP="00914008">
      <w:pPr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преподавателей </w:t>
      </w:r>
      <w:r w:rsidR="00786F6F" w:rsidRPr="00914008">
        <w:rPr>
          <w:rFonts w:ascii="Times New Roman" w:hAnsi="Times New Roman" w:cs="Times New Roman"/>
          <w:bCs/>
          <w:iCs/>
          <w:sz w:val="28"/>
          <w:szCs w:val="28"/>
        </w:rPr>
        <w:t>Юридического факультета, работающих в общеобразовательных школах г. Москвы, в «Школе права</w:t>
      </w:r>
      <w:r w:rsidR="001D5F9E" w:rsidRPr="00914008">
        <w:rPr>
          <w:rFonts w:ascii="Times New Roman" w:hAnsi="Times New Roman" w:cs="Times New Roman"/>
          <w:bCs/>
          <w:iCs/>
          <w:sz w:val="28"/>
          <w:szCs w:val="28"/>
        </w:rPr>
        <w:t>»; на</w:t>
      </w:r>
      <w:r w:rsidR="00786F6F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подготовительных курсах; </w:t>
      </w:r>
      <w:r w:rsidR="00DF048D">
        <w:rPr>
          <w:rFonts w:ascii="Times New Roman" w:hAnsi="Times New Roman" w:cs="Times New Roman"/>
          <w:bCs/>
          <w:iCs/>
          <w:sz w:val="28"/>
          <w:szCs w:val="28"/>
        </w:rPr>
        <w:t>преподавателей-</w:t>
      </w:r>
      <w:r w:rsidR="00786F6F" w:rsidRPr="00914008">
        <w:rPr>
          <w:rFonts w:ascii="Times New Roman" w:hAnsi="Times New Roman" w:cs="Times New Roman"/>
          <w:bCs/>
          <w:iCs/>
          <w:sz w:val="28"/>
          <w:szCs w:val="28"/>
        </w:rPr>
        <w:t>участник</w:t>
      </w:r>
      <w:r w:rsidR="00DF048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786F6F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«Школы права для школьников г. Москвы» при поддержке Департамента образования г. </w:t>
      </w:r>
      <w:r w:rsidR="001D5F9E" w:rsidRPr="00914008">
        <w:rPr>
          <w:rFonts w:ascii="Times New Roman" w:hAnsi="Times New Roman" w:cs="Times New Roman"/>
          <w:bCs/>
          <w:iCs/>
          <w:sz w:val="28"/>
          <w:szCs w:val="28"/>
        </w:rPr>
        <w:t>Москвы;</w:t>
      </w:r>
    </w:p>
    <w:p w:rsidR="00A944BF" w:rsidRPr="00914008" w:rsidRDefault="00786F6F" w:rsidP="00914008">
      <w:pPr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педагогов, работающих с учащимися старших классов в общеобразовательных учреждениях; </w:t>
      </w:r>
      <w:r w:rsidR="00C31936"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1936" w:rsidRPr="00914008" w:rsidRDefault="00C31936" w:rsidP="00914008">
      <w:pPr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родителей </w:t>
      </w:r>
      <w:r w:rsidR="00786F6F" w:rsidRPr="00914008">
        <w:rPr>
          <w:rFonts w:ascii="Times New Roman" w:hAnsi="Times New Roman" w:cs="Times New Roman"/>
          <w:bCs/>
          <w:iCs/>
          <w:sz w:val="28"/>
          <w:szCs w:val="28"/>
        </w:rPr>
        <w:t>учащихся старших классов общеобразовательных учреждений города Москвы.</w:t>
      </w:r>
    </w:p>
    <w:p w:rsidR="00C31936" w:rsidRPr="00914008" w:rsidRDefault="00C31936" w:rsidP="0091400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>Выборочная совокупн</w:t>
      </w:r>
      <w:r w:rsidR="006B54AD" w:rsidRPr="00914008">
        <w:rPr>
          <w:rFonts w:ascii="Times New Roman" w:hAnsi="Times New Roman" w:cs="Times New Roman"/>
          <w:bCs/>
          <w:sz w:val="28"/>
          <w:szCs w:val="28"/>
        </w:rPr>
        <w:t>ость в целом составила 912</w:t>
      </w:r>
      <w:r w:rsidR="00A944BF" w:rsidRPr="00914008">
        <w:rPr>
          <w:rFonts w:ascii="Times New Roman" w:hAnsi="Times New Roman" w:cs="Times New Roman"/>
          <w:bCs/>
          <w:sz w:val="28"/>
          <w:szCs w:val="28"/>
        </w:rPr>
        <w:t xml:space="preserve"> человек, а именно: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учащиеся гуманитарных классов общеобразовательных учреждений г. Москвы (</w:t>
      </w:r>
      <w:r w:rsidR="00C31936" w:rsidRPr="00914008">
        <w:rPr>
          <w:rFonts w:ascii="Times New Roman" w:hAnsi="Times New Roman" w:cs="Times New Roman"/>
          <w:sz w:val="28"/>
          <w:szCs w:val="28"/>
        </w:rPr>
        <w:t>233)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учащиеся профильных классов общеобразовате</w:t>
      </w:r>
      <w:r w:rsidR="00FD4EE0">
        <w:rPr>
          <w:rFonts w:ascii="Times New Roman" w:hAnsi="Times New Roman" w:cs="Times New Roman"/>
          <w:sz w:val="28"/>
          <w:szCs w:val="28"/>
        </w:rPr>
        <w:t xml:space="preserve">льных учреждений города Москвы </w:t>
      </w:r>
      <w:r w:rsidR="00C31936" w:rsidRPr="00914008">
        <w:rPr>
          <w:rFonts w:ascii="Times New Roman" w:hAnsi="Times New Roman" w:cs="Times New Roman"/>
          <w:sz w:val="28"/>
          <w:szCs w:val="28"/>
        </w:rPr>
        <w:t>(167 чел.)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п</w:t>
      </w:r>
      <w:r w:rsidR="00C31936" w:rsidRPr="00914008">
        <w:rPr>
          <w:rFonts w:ascii="Times New Roman" w:hAnsi="Times New Roman" w:cs="Times New Roman"/>
          <w:sz w:val="28"/>
          <w:szCs w:val="28"/>
        </w:rPr>
        <w:t>едагоги, работающие с учащимися старших классов (23 чел.)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р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FD4EE0">
        <w:rPr>
          <w:rFonts w:ascii="Times New Roman" w:hAnsi="Times New Roman" w:cs="Times New Roman"/>
          <w:sz w:val="28"/>
          <w:szCs w:val="28"/>
        </w:rPr>
        <w:t>потенциальных абитуриентов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(82 чел.)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п</w:t>
      </w:r>
      <w:r w:rsidR="00C31936" w:rsidRPr="00914008">
        <w:rPr>
          <w:rFonts w:ascii="Times New Roman" w:hAnsi="Times New Roman" w:cs="Times New Roman"/>
          <w:sz w:val="28"/>
          <w:szCs w:val="28"/>
        </w:rPr>
        <w:t>реподаватели Юридического факультета (18 чел.)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ш</w:t>
      </w:r>
      <w:r w:rsidR="00C31936" w:rsidRPr="00914008">
        <w:rPr>
          <w:rFonts w:ascii="Times New Roman" w:hAnsi="Times New Roman" w:cs="Times New Roman"/>
          <w:sz w:val="28"/>
          <w:szCs w:val="28"/>
        </w:rPr>
        <w:t>кольники 9-11 клас</w:t>
      </w:r>
      <w:r w:rsidRPr="00914008">
        <w:rPr>
          <w:rFonts w:ascii="Times New Roman" w:hAnsi="Times New Roman" w:cs="Times New Roman"/>
          <w:sz w:val="28"/>
          <w:szCs w:val="28"/>
        </w:rPr>
        <w:t xml:space="preserve">сов, посещающие подготовительные курсы Юридического факультета </w:t>
      </w:r>
      <w:r w:rsidR="006B54AD" w:rsidRPr="00914008">
        <w:rPr>
          <w:rFonts w:ascii="Times New Roman" w:hAnsi="Times New Roman" w:cs="Times New Roman"/>
          <w:sz w:val="28"/>
          <w:szCs w:val="28"/>
        </w:rPr>
        <w:t>(113</w:t>
      </w:r>
      <w:r w:rsidR="00FD4EE0">
        <w:rPr>
          <w:rFonts w:ascii="Times New Roman" w:hAnsi="Times New Roman" w:cs="Times New Roman"/>
          <w:sz w:val="28"/>
          <w:szCs w:val="28"/>
        </w:rPr>
        <w:t xml:space="preserve"> чел.)</w:t>
      </w:r>
      <w:r w:rsidR="00A13A36">
        <w:rPr>
          <w:rFonts w:ascii="Times New Roman" w:hAnsi="Times New Roman" w:cs="Times New Roman"/>
          <w:sz w:val="28"/>
          <w:szCs w:val="28"/>
        </w:rPr>
        <w:t>;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1936" w:rsidRPr="00914008">
        <w:rPr>
          <w:rFonts w:ascii="Times New Roman" w:hAnsi="Times New Roman" w:cs="Times New Roman"/>
          <w:sz w:val="28"/>
          <w:szCs w:val="28"/>
        </w:rPr>
        <w:t>отенц</w:t>
      </w:r>
      <w:r w:rsidRPr="00914008">
        <w:rPr>
          <w:rFonts w:ascii="Times New Roman" w:hAnsi="Times New Roman" w:cs="Times New Roman"/>
          <w:sz w:val="28"/>
          <w:szCs w:val="28"/>
        </w:rPr>
        <w:t>иальные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аб</w:t>
      </w:r>
      <w:r w:rsidRPr="00914008">
        <w:rPr>
          <w:rFonts w:ascii="Times New Roman" w:hAnsi="Times New Roman" w:cs="Times New Roman"/>
          <w:sz w:val="28"/>
          <w:szCs w:val="28"/>
        </w:rPr>
        <w:t>итуриен</w:t>
      </w:r>
      <w:r w:rsidR="00C31936" w:rsidRPr="00914008">
        <w:rPr>
          <w:rFonts w:ascii="Times New Roman" w:hAnsi="Times New Roman" w:cs="Times New Roman"/>
          <w:sz w:val="28"/>
          <w:szCs w:val="28"/>
        </w:rPr>
        <w:t>ты на Дне открытых дверей – 21 ноября 2015 г. (132 чел.)</w:t>
      </w:r>
      <w:r w:rsidR="00A13A36">
        <w:rPr>
          <w:rFonts w:ascii="Times New Roman" w:hAnsi="Times New Roman" w:cs="Times New Roman"/>
          <w:sz w:val="28"/>
          <w:szCs w:val="28"/>
        </w:rPr>
        <w:t>;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с</w:t>
      </w:r>
      <w:r w:rsidR="00C31936" w:rsidRPr="00914008">
        <w:rPr>
          <w:rFonts w:ascii="Times New Roman" w:hAnsi="Times New Roman" w:cs="Times New Roman"/>
          <w:sz w:val="28"/>
          <w:szCs w:val="28"/>
        </w:rPr>
        <w:t>лушатели «Школы права»</w:t>
      </w:r>
      <w:r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C31936" w:rsidRPr="00914008">
        <w:rPr>
          <w:rFonts w:ascii="Times New Roman" w:hAnsi="Times New Roman" w:cs="Times New Roman"/>
          <w:sz w:val="28"/>
          <w:szCs w:val="28"/>
        </w:rPr>
        <w:t>(68 чел.)</w:t>
      </w:r>
      <w:r w:rsidR="00A13A36">
        <w:rPr>
          <w:rFonts w:ascii="Times New Roman" w:hAnsi="Times New Roman" w:cs="Times New Roman"/>
          <w:sz w:val="28"/>
          <w:szCs w:val="28"/>
        </w:rPr>
        <w:t>;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050109" w:rsidP="00914008">
      <w:pPr>
        <w:pStyle w:val="a8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с</w:t>
      </w:r>
      <w:r w:rsidR="00C31936" w:rsidRPr="00914008">
        <w:rPr>
          <w:rFonts w:ascii="Times New Roman" w:hAnsi="Times New Roman" w:cs="Times New Roman"/>
          <w:sz w:val="28"/>
          <w:szCs w:val="28"/>
        </w:rPr>
        <w:t>лушатели «Школы права для школьников г. Москвы» при поддержке Департамента образования г. Москвы (76 чел.)</w:t>
      </w:r>
      <w:r w:rsidRPr="00914008">
        <w:rPr>
          <w:rFonts w:ascii="Times New Roman" w:hAnsi="Times New Roman" w:cs="Times New Roman"/>
          <w:sz w:val="28"/>
          <w:szCs w:val="28"/>
        </w:rPr>
        <w:t>.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023" w:rsidRPr="00914008" w:rsidRDefault="00550023" w:rsidP="00914008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были разработаны </w:t>
      </w:r>
      <w:r w:rsidR="00050109" w:rsidRPr="00914008">
        <w:rPr>
          <w:rFonts w:ascii="Times New Roman" w:hAnsi="Times New Roman" w:cs="Times New Roman"/>
          <w:sz w:val="28"/>
          <w:szCs w:val="28"/>
        </w:rPr>
        <w:t>рекомендации по</w:t>
      </w:r>
      <w:r w:rsidRPr="00914008">
        <w:rPr>
          <w:rFonts w:ascii="Times New Roman" w:hAnsi="Times New Roman" w:cs="Times New Roman"/>
          <w:sz w:val="28"/>
          <w:szCs w:val="28"/>
        </w:rPr>
        <w:t xml:space="preserve"> повышению эффективности системы привлечения способных и мотивированных абитуриентов. В первую очередь, следует обратить внимание на:</w:t>
      </w:r>
    </w:p>
    <w:p w:rsidR="00C31936" w:rsidRPr="00914008" w:rsidRDefault="00550023" w:rsidP="00914008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>1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.</w:t>
      </w:r>
      <w:r w:rsidR="00FD4EE0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совершенствование работы сайта:</w:t>
      </w:r>
    </w:p>
    <w:p w:rsidR="00C31936" w:rsidRPr="00914008" w:rsidRDefault="00050109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1.1. 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сделать навигацию по сайту более удобной; </w:t>
      </w:r>
    </w:p>
    <w:p w:rsidR="00C31936" w:rsidRPr="00914008" w:rsidRDefault="001D5F9E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1.2. </w:t>
      </w:r>
      <w:r w:rsidR="00C31936" w:rsidRPr="00914008">
        <w:rPr>
          <w:rFonts w:ascii="Times New Roman" w:hAnsi="Times New Roman" w:cs="Times New Roman"/>
          <w:sz w:val="28"/>
          <w:szCs w:val="28"/>
        </w:rPr>
        <w:t>разместить в разделе «</w:t>
      </w:r>
      <w:r w:rsidRPr="00914008">
        <w:rPr>
          <w:rFonts w:ascii="Times New Roman" w:hAnsi="Times New Roman" w:cs="Times New Roman"/>
          <w:sz w:val="28"/>
          <w:szCs w:val="28"/>
        </w:rPr>
        <w:t>Поступающим» видео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-презентацию факультета; </w:t>
      </w:r>
    </w:p>
    <w:p w:rsidR="00C31936" w:rsidRPr="00914008" w:rsidRDefault="00050109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1.</w:t>
      </w:r>
      <w:r w:rsidR="001D5F9E" w:rsidRPr="00914008">
        <w:rPr>
          <w:rFonts w:ascii="Times New Roman" w:hAnsi="Times New Roman" w:cs="Times New Roman"/>
          <w:sz w:val="28"/>
          <w:szCs w:val="28"/>
        </w:rPr>
        <w:t>3</w:t>
      </w:r>
      <w:r w:rsidRPr="00914008">
        <w:rPr>
          <w:rFonts w:ascii="Times New Roman" w:hAnsi="Times New Roman" w:cs="Times New Roman"/>
          <w:sz w:val="28"/>
          <w:szCs w:val="28"/>
        </w:rPr>
        <w:t xml:space="preserve">. 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после проведения мероприятий помещать на сайт видеоролики, презентации; </w:t>
      </w:r>
    </w:p>
    <w:p w:rsidR="00C31936" w:rsidRPr="00914008" w:rsidRDefault="001D5F9E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1.4</w:t>
      </w:r>
      <w:r w:rsidR="00050109" w:rsidRPr="00914008">
        <w:rPr>
          <w:rFonts w:ascii="Times New Roman" w:hAnsi="Times New Roman" w:cs="Times New Roman"/>
          <w:sz w:val="28"/>
          <w:szCs w:val="28"/>
        </w:rPr>
        <w:t xml:space="preserve">. </w:t>
      </w:r>
      <w:r w:rsidR="00C31936" w:rsidRPr="00914008">
        <w:rPr>
          <w:rFonts w:ascii="Times New Roman" w:hAnsi="Times New Roman" w:cs="Times New Roman"/>
          <w:sz w:val="28"/>
          <w:szCs w:val="28"/>
        </w:rPr>
        <w:t>популяризировать свидетельства «истории успеха» недавних выпускников с фотографиями и пожеланиями в адрес факультета</w:t>
      </w:r>
      <w:r w:rsidRPr="00914008">
        <w:rPr>
          <w:rFonts w:ascii="Times New Roman" w:hAnsi="Times New Roman" w:cs="Times New Roman"/>
          <w:sz w:val="28"/>
          <w:szCs w:val="28"/>
        </w:rPr>
        <w:t>;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6" w:rsidRPr="00914008" w:rsidRDefault="001D5F9E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1.5. 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повышать информированность будущих абитуриентов о возможностях участия в бесплатных образовательных проектах; </w:t>
      </w:r>
    </w:p>
    <w:p w:rsidR="00C31936" w:rsidRPr="00914008" w:rsidRDefault="001D5F9E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1.6. 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размещать на сайте данные </w:t>
      </w:r>
      <w:r w:rsidRPr="00914008">
        <w:rPr>
          <w:rFonts w:ascii="Times New Roman" w:hAnsi="Times New Roman" w:cs="Times New Roman"/>
          <w:sz w:val="28"/>
          <w:szCs w:val="28"/>
        </w:rPr>
        <w:t>о рейтингах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кадровых агентств по юридической специальности;</w:t>
      </w:r>
    </w:p>
    <w:p w:rsidR="00C31936" w:rsidRPr="00914008" w:rsidRDefault="001D5F9E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1.7.</w:t>
      </w:r>
      <w:r w:rsidR="00C31936" w:rsidRPr="00914008">
        <w:rPr>
          <w:rFonts w:ascii="Times New Roman" w:hAnsi="Times New Roman" w:cs="Times New Roman"/>
          <w:sz w:val="28"/>
          <w:szCs w:val="28"/>
        </w:rPr>
        <w:t xml:space="preserve"> усовершенствовать дизайн.</w:t>
      </w:r>
    </w:p>
    <w:p w:rsidR="00C31936" w:rsidRPr="00914008" w:rsidRDefault="00550023" w:rsidP="00914008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>2.</w:t>
      </w:r>
      <w:r w:rsidR="001D5F9E" w:rsidRPr="0091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EE0">
        <w:rPr>
          <w:rFonts w:ascii="Times New Roman" w:hAnsi="Times New Roman" w:cs="Times New Roman"/>
          <w:bCs/>
          <w:sz w:val="28"/>
          <w:szCs w:val="28"/>
        </w:rPr>
        <w:t>с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оздание видео-презентации факультета,</w:t>
      </w:r>
      <w:r w:rsidR="001D5F9E" w:rsidRPr="0091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включающей нарезку концептуально-объединенных коротких видеороликов: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лекционных и семинарских занятий с мэтрами</w:t>
      </w:r>
      <w:r w:rsidRPr="00914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работы студентов в научных центрах и лабораториях;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турниров в шахматном клубе;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 xml:space="preserve">студенческих конкурсов и конференций; 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времяпрепровождения студентов на переменах (работа библиотеки, работа столовой и буфетов);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 xml:space="preserve">научных, культурных и спортивных мероприятий; </w:t>
      </w:r>
    </w:p>
    <w:p w:rsidR="00C31936" w:rsidRPr="00914008" w:rsidRDefault="001D5F9E" w:rsidP="00914008">
      <w:pPr>
        <w:tabs>
          <w:tab w:val="num" w:pos="720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работы ситуационного центра;</w:t>
      </w:r>
    </w:p>
    <w:p w:rsidR="00C31936" w:rsidRPr="00914008" w:rsidRDefault="001D5F9E" w:rsidP="00914008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2.8. </w:t>
      </w:r>
      <w:r w:rsidR="00C31936" w:rsidRPr="00914008">
        <w:rPr>
          <w:rFonts w:ascii="Times New Roman" w:hAnsi="Times New Roman" w:cs="Times New Roman"/>
          <w:bCs/>
          <w:sz w:val="28"/>
          <w:szCs w:val="28"/>
        </w:rPr>
        <w:t>награждений студентов на заседаниях Ученого сов</w:t>
      </w:r>
      <w:r w:rsidRPr="00914008">
        <w:rPr>
          <w:rFonts w:ascii="Times New Roman" w:hAnsi="Times New Roman" w:cs="Times New Roman"/>
          <w:bCs/>
          <w:sz w:val="28"/>
          <w:szCs w:val="28"/>
        </w:rPr>
        <w:t>ета</w:t>
      </w:r>
      <w:r w:rsidR="00FD4EE0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C31936" w:rsidRPr="00914008" w:rsidRDefault="001D5F9E" w:rsidP="0091400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08">
        <w:rPr>
          <w:rFonts w:ascii="Times New Roman" w:hAnsi="Times New Roman" w:cs="Times New Roman"/>
          <w:bCs/>
          <w:sz w:val="28"/>
          <w:szCs w:val="28"/>
        </w:rPr>
        <w:t>Также на</w:t>
      </w:r>
      <w:r w:rsidR="00550023" w:rsidRPr="00914008">
        <w:rPr>
          <w:rFonts w:ascii="Times New Roman" w:hAnsi="Times New Roman" w:cs="Times New Roman"/>
          <w:bCs/>
          <w:sz w:val="28"/>
          <w:szCs w:val="28"/>
        </w:rPr>
        <w:t xml:space="preserve"> основании полученных данных следует:</w:t>
      </w:r>
    </w:p>
    <w:p w:rsidR="00C31936" w:rsidRPr="00914008" w:rsidRDefault="00C31936" w:rsidP="00914008">
      <w:pPr>
        <w:numPr>
          <w:ilvl w:val="0"/>
          <w:numId w:val="13"/>
        </w:numPr>
        <w:spacing w:after="0" w:line="360" w:lineRule="auto"/>
        <w:ind w:left="567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1D5F9E" w:rsidRPr="00914008">
        <w:rPr>
          <w:rFonts w:ascii="Times New Roman" w:hAnsi="Times New Roman" w:cs="Times New Roman"/>
          <w:sz w:val="28"/>
          <w:szCs w:val="28"/>
        </w:rPr>
        <w:t>возможность привлечения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 аспирантов и магистрантов к проведению занятий в школах-партнёрах</w:t>
      </w:r>
      <w:r w:rsidRPr="00914008">
        <w:rPr>
          <w:rFonts w:ascii="Times New Roman" w:hAnsi="Times New Roman" w:cs="Times New Roman"/>
          <w:sz w:val="28"/>
          <w:szCs w:val="28"/>
        </w:rPr>
        <w:t xml:space="preserve"> на более системной основе, с зачётом педагогической и учебной практики; </w:t>
      </w:r>
    </w:p>
    <w:p w:rsidR="00C31936" w:rsidRPr="00914008" w:rsidRDefault="00C31936" w:rsidP="00914008">
      <w:pPr>
        <w:numPr>
          <w:ilvl w:val="0"/>
          <w:numId w:val="13"/>
        </w:numPr>
        <w:spacing w:after="0" w:line="360" w:lineRule="auto"/>
        <w:ind w:left="567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активизировать работу в социальных сетях («ВКонтакте», «</w:t>
      </w:r>
      <w:r w:rsidRPr="00914008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914008">
        <w:rPr>
          <w:rFonts w:ascii="Times New Roman" w:hAnsi="Times New Roman" w:cs="Times New Roman"/>
          <w:sz w:val="28"/>
          <w:szCs w:val="28"/>
        </w:rPr>
        <w:t xml:space="preserve">», «Твиттер» и др.), для продвижения позитивного имиджа факультета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>размещать событийную информацию и позитивные отзывы в социальных сетях</w:t>
      </w:r>
      <w:r w:rsidRPr="009140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1936" w:rsidRPr="00914008" w:rsidRDefault="00C31936" w:rsidP="00914008">
      <w:pPr>
        <w:numPr>
          <w:ilvl w:val="0"/>
          <w:numId w:val="13"/>
        </w:numPr>
        <w:spacing w:after="0" w:line="360" w:lineRule="auto"/>
        <w:ind w:left="567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эффективной возможностью привлечения наиболее спос</w:t>
      </w:r>
      <w:r w:rsidR="00914008">
        <w:rPr>
          <w:rFonts w:ascii="Times New Roman" w:hAnsi="Times New Roman" w:cs="Times New Roman"/>
          <w:sz w:val="28"/>
          <w:szCs w:val="28"/>
        </w:rPr>
        <w:t>обных</w:t>
      </w:r>
      <w:r w:rsidRPr="00914008">
        <w:rPr>
          <w:rFonts w:ascii="Times New Roman" w:hAnsi="Times New Roman" w:cs="Times New Roman"/>
          <w:sz w:val="28"/>
          <w:szCs w:val="28"/>
        </w:rPr>
        <w:t xml:space="preserve"> и мотив</w:t>
      </w:r>
      <w:r w:rsidR="00914008">
        <w:rPr>
          <w:rFonts w:ascii="Times New Roman" w:hAnsi="Times New Roman" w:cs="Times New Roman"/>
          <w:sz w:val="28"/>
          <w:szCs w:val="28"/>
        </w:rPr>
        <w:t>ированных</w:t>
      </w:r>
      <w:r w:rsidRPr="00914008">
        <w:rPr>
          <w:rFonts w:ascii="Times New Roman" w:hAnsi="Times New Roman" w:cs="Times New Roman"/>
          <w:sz w:val="28"/>
          <w:szCs w:val="28"/>
        </w:rPr>
        <w:t xml:space="preserve"> выпускников школ может стать </w:t>
      </w:r>
      <w:bookmarkStart w:id="0" w:name="_GoBack"/>
      <w:bookmarkEnd w:id="0"/>
      <w:r w:rsidRPr="0091400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конкурсе исследовательских и проектных работ </w:t>
      </w:r>
      <w:r w:rsidR="001D5F9E" w:rsidRPr="00914008">
        <w:rPr>
          <w:rFonts w:ascii="Times New Roman" w:hAnsi="Times New Roman" w:cs="Times New Roman"/>
          <w:sz w:val="28"/>
          <w:szCs w:val="28"/>
        </w:rPr>
        <w:t>для школьников;</w:t>
      </w:r>
    </w:p>
    <w:p w:rsidR="00C31936" w:rsidRPr="00914008" w:rsidRDefault="00C31936" w:rsidP="00914008">
      <w:pPr>
        <w:numPr>
          <w:ilvl w:val="0"/>
          <w:numId w:val="13"/>
        </w:numPr>
        <w:spacing w:after="0" w:line="360" w:lineRule="auto"/>
        <w:ind w:left="567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рассмотреть возможность</w:t>
      </w:r>
      <w:r w:rsidRPr="0091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00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интернет-школы дистанционного образования </w:t>
      </w:r>
      <w:r w:rsidRPr="00914008">
        <w:rPr>
          <w:rFonts w:ascii="Times New Roman" w:hAnsi="Times New Roman" w:cs="Times New Roman"/>
          <w:sz w:val="28"/>
          <w:szCs w:val="28"/>
        </w:rPr>
        <w:t>потенц</w:t>
      </w:r>
      <w:r w:rsidR="001D5F9E" w:rsidRPr="00914008">
        <w:rPr>
          <w:rFonts w:ascii="Times New Roman" w:hAnsi="Times New Roman" w:cs="Times New Roman"/>
          <w:sz w:val="28"/>
          <w:szCs w:val="28"/>
        </w:rPr>
        <w:t>иальных</w:t>
      </w:r>
      <w:r w:rsidRPr="00914008">
        <w:rPr>
          <w:rFonts w:ascii="Times New Roman" w:hAnsi="Times New Roman" w:cs="Times New Roman"/>
          <w:sz w:val="28"/>
          <w:szCs w:val="28"/>
        </w:rPr>
        <w:t xml:space="preserve"> аб</w:t>
      </w:r>
      <w:r w:rsidR="001D5F9E" w:rsidRPr="00914008">
        <w:rPr>
          <w:rFonts w:ascii="Times New Roman" w:hAnsi="Times New Roman" w:cs="Times New Roman"/>
          <w:sz w:val="28"/>
          <w:szCs w:val="28"/>
        </w:rPr>
        <w:t>итуриенто</w:t>
      </w:r>
      <w:r w:rsidR="00914008">
        <w:rPr>
          <w:rFonts w:ascii="Times New Roman" w:hAnsi="Times New Roman" w:cs="Times New Roman"/>
          <w:sz w:val="28"/>
          <w:szCs w:val="28"/>
        </w:rPr>
        <w:t>в (видео-</w:t>
      </w:r>
      <w:r w:rsidRPr="00914008">
        <w:rPr>
          <w:rFonts w:ascii="Times New Roman" w:hAnsi="Times New Roman" w:cs="Times New Roman"/>
          <w:sz w:val="28"/>
          <w:szCs w:val="28"/>
        </w:rPr>
        <w:t xml:space="preserve">лекции, вебинары, </w:t>
      </w:r>
      <w:r w:rsidR="001D5F9E" w:rsidRPr="00914008">
        <w:rPr>
          <w:rFonts w:ascii="Times New Roman" w:hAnsi="Times New Roman" w:cs="Times New Roman"/>
          <w:sz w:val="28"/>
          <w:szCs w:val="28"/>
        </w:rPr>
        <w:t>онлайн</w:t>
      </w:r>
      <w:r w:rsidRPr="00914008">
        <w:rPr>
          <w:rFonts w:ascii="Times New Roman" w:hAnsi="Times New Roman" w:cs="Times New Roman"/>
          <w:sz w:val="28"/>
          <w:szCs w:val="28"/>
        </w:rPr>
        <w:t xml:space="preserve"> дискуссии, контроль и в</w:t>
      </w:r>
      <w:r w:rsidR="001D5F9E" w:rsidRPr="00914008">
        <w:rPr>
          <w:rFonts w:ascii="Times New Roman" w:hAnsi="Times New Roman" w:cs="Times New Roman"/>
          <w:sz w:val="28"/>
          <w:szCs w:val="28"/>
        </w:rPr>
        <w:t>ыдача электронных сертификатов);</w:t>
      </w:r>
    </w:p>
    <w:p w:rsidR="00C31936" w:rsidRPr="00914008" w:rsidRDefault="00C31936" w:rsidP="00914008">
      <w:pPr>
        <w:pStyle w:val="a8"/>
        <w:numPr>
          <w:ilvl w:val="0"/>
          <w:numId w:val="13"/>
        </w:numPr>
        <w:spacing w:after="0" w:line="360" w:lineRule="auto"/>
        <w:ind w:left="567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bCs/>
          <w:iCs/>
          <w:sz w:val="28"/>
          <w:szCs w:val="28"/>
        </w:rPr>
        <w:t xml:space="preserve">активнее использовать возможности ситуационного центра </w:t>
      </w:r>
      <w:r w:rsidRPr="00914008">
        <w:rPr>
          <w:rFonts w:ascii="Times New Roman" w:hAnsi="Times New Roman" w:cs="Times New Roman"/>
          <w:sz w:val="28"/>
          <w:szCs w:val="28"/>
        </w:rPr>
        <w:t>для:</w:t>
      </w:r>
    </w:p>
    <w:p w:rsidR="00C31936" w:rsidRPr="00914008" w:rsidRDefault="001D5F9E" w:rsidP="00914008">
      <w:pPr>
        <w:spacing w:after="0" w:line="360" w:lineRule="auto"/>
        <w:ind w:left="993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5.1. </w:t>
      </w:r>
      <w:r w:rsidR="00C31936" w:rsidRPr="00914008">
        <w:rPr>
          <w:rFonts w:ascii="Times New Roman" w:hAnsi="Times New Roman" w:cs="Times New Roman"/>
          <w:sz w:val="28"/>
          <w:szCs w:val="28"/>
        </w:rPr>
        <w:t>проведения дистанционных подготовительных курсов;</w:t>
      </w:r>
    </w:p>
    <w:p w:rsidR="00C31936" w:rsidRPr="00914008" w:rsidRDefault="001D5F9E" w:rsidP="00914008">
      <w:pPr>
        <w:spacing w:after="0" w:line="360" w:lineRule="auto"/>
        <w:ind w:left="993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 xml:space="preserve">5.2. </w:t>
      </w:r>
      <w:r w:rsidR="00C31936" w:rsidRPr="00914008">
        <w:rPr>
          <w:rFonts w:ascii="Times New Roman" w:hAnsi="Times New Roman" w:cs="Times New Roman"/>
          <w:sz w:val="28"/>
          <w:szCs w:val="28"/>
        </w:rPr>
        <w:t>популяризации факультета среди иностранных студентов;</w:t>
      </w:r>
    </w:p>
    <w:p w:rsidR="00C31936" w:rsidRPr="00914008" w:rsidRDefault="001D5F9E" w:rsidP="00914008">
      <w:pPr>
        <w:spacing w:after="0" w:line="360" w:lineRule="auto"/>
        <w:ind w:left="993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4008">
        <w:rPr>
          <w:rFonts w:ascii="Times New Roman" w:hAnsi="Times New Roman" w:cs="Times New Roman"/>
          <w:sz w:val="28"/>
          <w:szCs w:val="28"/>
        </w:rPr>
        <w:t>5.3.</w:t>
      </w:r>
      <w:r w:rsidR="00914008" w:rsidRPr="00914008">
        <w:rPr>
          <w:rFonts w:ascii="Times New Roman" w:hAnsi="Times New Roman" w:cs="Times New Roman"/>
          <w:sz w:val="28"/>
          <w:szCs w:val="28"/>
        </w:rPr>
        <w:t xml:space="preserve"> </w:t>
      </w:r>
      <w:r w:rsidR="00C31936" w:rsidRPr="00914008">
        <w:rPr>
          <w:rFonts w:ascii="Times New Roman" w:hAnsi="Times New Roman" w:cs="Times New Roman"/>
          <w:sz w:val="28"/>
          <w:szCs w:val="28"/>
        </w:rPr>
        <w:t>расширения связей с высокорейтинговыми общеобразовательными учебными заведениями регионального уровня.</w:t>
      </w:r>
    </w:p>
    <w:p w:rsidR="00C31936" w:rsidRPr="00914008" w:rsidRDefault="00C31936" w:rsidP="0091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1936" w:rsidRPr="00914008" w:rsidSect="000121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F6" w:rsidRDefault="008422F6" w:rsidP="0015414A">
      <w:pPr>
        <w:spacing w:after="0" w:line="240" w:lineRule="auto"/>
      </w:pPr>
      <w:r>
        <w:separator/>
      </w:r>
    </w:p>
  </w:endnote>
  <w:endnote w:type="continuationSeparator" w:id="0">
    <w:p w:rsidR="008422F6" w:rsidRDefault="008422F6" w:rsidP="0015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098"/>
      <w:docPartObj>
        <w:docPartGallery w:val="Page Numbers (Bottom of Page)"/>
        <w:docPartUnique/>
      </w:docPartObj>
    </w:sdtPr>
    <w:sdtEndPr/>
    <w:sdtContent>
      <w:p w:rsidR="00550023" w:rsidRDefault="00397D2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E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0023" w:rsidRDefault="005500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F6" w:rsidRDefault="008422F6" w:rsidP="0015414A">
      <w:pPr>
        <w:spacing w:after="0" w:line="240" w:lineRule="auto"/>
      </w:pPr>
      <w:r>
        <w:separator/>
      </w:r>
    </w:p>
  </w:footnote>
  <w:footnote w:type="continuationSeparator" w:id="0">
    <w:p w:rsidR="008422F6" w:rsidRDefault="008422F6" w:rsidP="0015414A">
      <w:pPr>
        <w:spacing w:after="0" w:line="240" w:lineRule="auto"/>
      </w:pPr>
      <w:r>
        <w:continuationSeparator/>
      </w:r>
    </w:p>
  </w:footnote>
  <w:footnote w:id="1">
    <w:p w:rsidR="00914008" w:rsidRDefault="0015414A" w:rsidP="00914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14008">
        <w:rPr>
          <w:rStyle w:val="a5"/>
        </w:rPr>
        <w:footnoteRef/>
      </w:r>
      <w:hyperlink r:id="rId1" w:tgtFrame="_blank" w:history="1">
        <w:r w:rsidRPr="0091400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http://www.kremlin.ru/events/president/news/49755</w:t>
        </w:r>
      </w:hyperlink>
      <w:r w:rsidRPr="00914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4008">
        <w:rPr>
          <w:rFonts w:ascii="Times New Roman" w:hAnsi="Times New Roman" w:cs="Times New Roman"/>
          <w:sz w:val="24"/>
          <w:szCs w:val="24"/>
          <w:shd w:val="clear" w:color="auto" w:fill="FEFEFE"/>
        </w:rPr>
        <w:t>Заседание Совета при Президенте по науке и образованию на тему «Новые вызовы и приоритеты развития науки и технологий в Российской Федерации».</w:t>
      </w:r>
      <w:r w:rsidR="0091400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15414A" w:rsidRPr="00914008" w:rsidRDefault="0015414A" w:rsidP="00914008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14008">
        <w:br/>
      </w:r>
    </w:p>
    <w:p w:rsidR="0015414A" w:rsidRDefault="0015414A" w:rsidP="00914008">
      <w:pPr>
        <w:pStyle w:val="a3"/>
        <w:spacing w:line="276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570"/>
    <w:multiLevelType w:val="hybridMultilevel"/>
    <w:tmpl w:val="4D58A778"/>
    <w:lvl w:ilvl="0" w:tplc="55DAE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63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07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43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8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6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09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8C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CF0541"/>
    <w:multiLevelType w:val="hybridMultilevel"/>
    <w:tmpl w:val="72F23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42B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C0B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43D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EA4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E4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A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0E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E38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C6F3A"/>
    <w:multiLevelType w:val="hybridMultilevel"/>
    <w:tmpl w:val="835E3712"/>
    <w:lvl w:ilvl="0" w:tplc="2676BE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679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AFD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2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A9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D20F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A31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63F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09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361C2"/>
    <w:multiLevelType w:val="hybridMultilevel"/>
    <w:tmpl w:val="8FC6094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E8182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94E7F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B6E3F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39E2F2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16A7D9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E494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1A6F55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E2F9A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2D0C2E"/>
    <w:multiLevelType w:val="hybridMultilevel"/>
    <w:tmpl w:val="E68C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A02E2"/>
    <w:multiLevelType w:val="hybridMultilevel"/>
    <w:tmpl w:val="B3D6D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C1BD9"/>
    <w:multiLevelType w:val="hybridMultilevel"/>
    <w:tmpl w:val="66543D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58D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A9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061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4D3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284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ED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CDE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5E3B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92813"/>
    <w:multiLevelType w:val="hybridMultilevel"/>
    <w:tmpl w:val="AF6E8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0E30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ED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C1E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2B9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63F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E4D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CDA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A42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71EA1"/>
    <w:multiLevelType w:val="hybridMultilevel"/>
    <w:tmpl w:val="027CC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42B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C0B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43D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EA4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E4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A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0E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E38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81523"/>
    <w:multiLevelType w:val="hybridMultilevel"/>
    <w:tmpl w:val="FDA436E8"/>
    <w:lvl w:ilvl="0" w:tplc="F9D049F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8F38B4"/>
    <w:multiLevelType w:val="hybridMultilevel"/>
    <w:tmpl w:val="3B98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679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AFD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2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A9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D20F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A31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63F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09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C3C93"/>
    <w:multiLevelType w:val="hybridMultilevel"/>
    <w:tmpl w:val="A3B4CC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CE2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3F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C62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0D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46D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22E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4A5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672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4A"/>
    <w:rsid w:val="00050109"/>
    <w:rsid w:val="0015414A"/>
    <w:rsid w:val="001D5F9E"/>
    <w:rsid w:val="00267131"/>
    <w:rsid w:val="003227E1"/>
    <w:rsid w:val="00397D21"/>
    <w:rsid w:val="00550023"/>
    <w:rsid w:val="006B54AD"/>
    <w:rsid w:val="0076060A"/>
    <w:rsid w:val="00786F6F"/>
    <w:rsid w:val="008422F6"/>
    <w:rsid w:val="00914008"/>
    <w:rsid w:val="00A13A36"/>
    <w:rsid w:val="00A944BF"/>
    <w:rsid w:val="00AE49B3"/>
    <w:rsid w:val="00C31936"/>
    <w:rsid w:val="00DF048D"/>
    <w:rsid w:val="00FD4EE0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A947F-F5EA-4AE2-AB42-4CC69AA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414A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5414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15414A"/>
    <w:rPr>
      <w:vertAlign w:val="superscript"/>
    </w:rPr>
  </w:style>
  <w:style w:type="character" w:styleId="a6">
    <w:name w:val="Hyperlink"/>
    <w:basedOn w:val="a0"/>
    <w:uiPriority w:val="99"/>
    <w:unhideWhenUsed/>
    <w:rsid w:val="0015414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5414A"/>
    <w:rPr>
      <w:b/>
      <w:bCs/>
    </w:rPr>
  </w:style>
  <w:style w:type="paragraph" w:styleId="a8">
    <w:name w:val="List Paragraph"/>
    <w:basedOn w:val="a"/>
    <w:uiPriority w:val="34"/>
    <w:qFormat/>
    <w:rsid w:val="00C3193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5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0023"/>
  </w:style>
  <w:style w:type="paragraph" w:styleId="ab">
    <w:name w:val="footer"/>
    <w:basedOn w:val="a"/>
    <w:link w:val="ac"/>
    <w:uiPriority w:val="99"/>
    <w:unhideWhenUsed/>
    <w:rsid w:val="0055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il.rambler.ru/m/redirect?url=http%3A//www.kremlin.ru/events/president/news/49755&amp;hash=d52c0e6b41c2253acb22262d83009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2016-06-16T14:29:00Z</dcterms:created>
  <dcterms:modified xsi:type="dcterms:W3CDTF">2016-06-16T14:29:00Z</dcterms:modified>
</cp:coreProperties>
</file>