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515"/>
      </w:tblGrid>
      <w:tr w:rsidR="000003CB" w:rsidRPr="000003CB" w:rsidTr="000003CB"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3CB" w:rsidRPr="000003CB" w:rsidRDefault="000003CB" w:rsidP="0000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17"/>
                <w:szCs w:val="17"/>
                <w:lang w:eastAsia="ru-RU"/>
              </w:rPr>
            </w:pPr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17"/>
                <w:szCs w:val="17"/>
                <w:lang w:eastAsia="ru-RU"/>
              </w:rPr>
              <w:t>РОССИЙСКАЯ ФЕДЕРАЦИЯ</w:t>
            </w:r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17"/>
                <w:szCs w:val="17"/>
                <w:lang w:eastAsia="ru-RU"/>
              </w:rPr>
              <w:br/>
            </w:r>
            <w:r w:rsidRPr="000003CB">
              <w:rPr>
                <w:rFonts w:ascii="Times New Roman" w:eastAsia="Times New Roman" w:hAnsi="Times New Roman" w:cs="Times New Roman"/>
                <w:b/>
                <w:bCs/>
                <w:noProof/>
                <w:spacing w:val="6"/>
                <w:sz w:val="17"/>
                <w:szCs w:val="17"/>
                <w:lang w:eastAsia="ru-RU"/>
              </w:rPr>
              <w:drawing>
                <wp:inline distT="0" distB="0" distL="0" distR="0">
                  <wp:extent cx="3067050" cy="3581400"/>
                  <wp:effectExtent l="0" t="0" r="0" b="0"/>
                  <wp:docPr id="1" name="Рисунок 1" descr="http://www.fips.ru/but2/RFP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ips.ru/but2/RFP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358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17"/>
                <w:szCs w:val="17"/>
                <w:lang w:eastAsia="ru-RU"/>
              </w:rPr>
              <w:br/>
              <w:t>ФЕДЕРАЛЬНАЯ СЛУЖБА</w:t>
            </w:r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17"/>
                <w:szCs w:val="17"/>
                <w:lang w:eastAsia="ru-RU"/>
              </w:rPr>
              <w:br/>
              <w:t>ПО ИНТЕЛЛЕКТУАЛЬНОЙ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3CB" w:rsidRPr="000003CB" w:rsidRDefault="000003CB" w:rsidP="000003C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(19)</w:t>
            </w:r>
          </w:p>
          <w:p w:rsidR="000003CB" w:rsidRPr="000003CB" w:rsidRDefault="000003CB" w:rsidP="000003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0003C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</w:p>
          <w:p w:rsidR="000003CB" w:rsidRPr="000003CB" w:rsidRDefault="000003CB" w:rsidP="000003CB">
            <w:pPr>
              <w:shd w:val="clear" w:color="auto" w:fill="FFFFFF"/>
              <w:spacing w:after="0" w:line="240" w:lineRule="auto"/>
              <w:textAlignment w:val="top"/>
              <w:rPr>
                <w:rFonts w:ascii="Arial Black" w:eastAsia="Times New Roman" w:hAnsi="Arial Black" w:cs="Times New Roman"/>
                <w:b/>
                <w:bCs/>
                <w:spacing w:val="6"/>
                <w:sz w:val="36"/>
                <w:szCs w:val="36"/>
                <w:lang w:eastAsia="ru-RU"/>
              </w:rPr>
            </w:pPr>
            <w:r w:rsidRPr="000003CB">
              <w:rPr>
                <w:rFonts w:ascii="Arial Black" w:eastAsia="Times New Roman" w:hAnsi="Arial Black" w:cs="Times New Roman"/>
                <w:b/>
                <w:bCs/>
                <w:spacing w:val="6"/>
                <w:sz w:val="36"/>
                <w:szCs w:val="36"/>
                <w:lang w:eastAsia="ru-RU"/>
              </w:rPr>
              <w:t>RU</w:t>
            </w:r>
          </w:p>
          <w:p w:rsidR="000003CB" w:rsidRPr="000003CB" w:rsidRDefault="000003CB" w:rsidP="000003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0003C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</w:p>
          <w:p w:rsidR="000003CB" w:rsidRPr="000003CB" w:rsidRDefault="000003CB" w:rsidP="000003C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(11)</w:t>
            </w:r>
          </w:p>
          <w:p w:rsidR="000003CB" w:rsidRPr="000003CB" w:rsidRDefault="000003CB" w:rsidP="000003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0003C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</w:p>
          <w:p w:rsidR="000003CB" w:rsidRPr="000003CB" w:rsidRDefault="000003CB" w:rsidP="000003CB">
            <w:pPr>
              <w:shd w:val="clear" w:color="auto" w:fill="FFFFFF"/>
              <w:spacing w:after="0" w:line="240" w:lineRule="auto"/>
              <w:jc w:val="right"/>
              <w:textAlignment w:val="top"/>
              <w:rPr>
                <w:rFonts w:ascii="Arial Black" w:eastAsia="Times New Roman" w:hAnsi="Arial Black" w:cs="Times New Roman"/>
                <w:b/>
                <w:bCs/>
                <w:spacing w:val="6"/>
                <w:sz w:val="36"/>
                <w:szCs w:val="36"/>
                <w:lang w:eastAsia="ru-RU"/>
              </w:rPr>
            </w:pPr>
            <w:hyperlink r:id="rId6" w:tgtFrame="_blank" w:tooltip="Ссылка на реестр (открывается в отдельном окне)" w:history="1">
              <w:r w:rsidRPr="000003CB">
                <w:rPr>
                  <w:rFonts w:ascii="Arial Black" w:eastAsia="Times New Roman" w:hAnsi="Arial Black" w:cs="Times New Roman"/>
                  <w:b/>
                  <w:bCs/>
                  <w:color w:val="FF0000"/>
                  <w:spacing w:val="6"/>
                  <w:sz w:val="36"/>
                  <w:szCs w:val="36"/>
                  <w:u w:val="single"/>
                  <w:lang w:eastAsia="ru-RU"/>
                </w:rPr>
                <w:t>2 585 118</w:t>
              </w:r>
            </w:hyperlink>
          </w:p>
          <w:p w:rsidR="000003CB" w:rsidRPr="000003CB" w:rsidRDefault="000003CB" w:rsidP="000003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0003C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</w:p>
          <w:p w:rsidR="000003CB" w:rsidRPr="000003CB" w:rsidRDefault="000003CB" w:rsidP="000003C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(13)</w:t>
            </w:r>
          </w:p>
          <w:p w:rsidR="000003CB" w:rsidRPr="000003CB" w:rsidRDefault="000003CB" w:rsidP="000003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0003C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</w:p>
          <w:p w:rsidR="000003CB" w:rsidRPr="000003CB" w:rsidRDefault="000003CB" w:rsidP="000003CB">
            <w:pPr>
              <w:shd w:val="clear" w:color="auto" w:fill="FFFFFF"/>
              <w:spacing w:after="0" w:line="240" w:lineRule="auto"/>
              <w:textAlignment w:val="top"/>
              <w:rPr>
                <w:rFonts w:ascii="Arial Black" w:eastAsia="Times New Roman" w:hAnsi="Arial Black" w:cs="Times New Roman"/>
                <w:b/>
                <w:bCs/>
                <w:spacing w:val="6"/>
                <w:sz w:val="36"/>
                <w:szCs w:val="36"/>
                <w:lang w:eastAsia="ru-RU"/>
              </w:rPr>
            </w:pPr>
            <w:r w:rsidRPr="000003CB">
              <w:rPr>
                <w:rFonts w:ascii="Arial Black" w:eastAsia="Times New Roman" w:hAnsi="Arial Black" w:cs="Times New Roman"/>
                <w:b/>
                <w:bCs/>
                <w:spacing w:val="6"/>
                <w:sz w:val="36"/>
                <w:szCs w:val="36"/>
                <w:lang w:eastAsia="ru-RU"/>
              </w:rPr>
              <w:t>C2</w:t>
            </w:r>
          </w:p>
        </w:tc>
      </w:tr>
      <w:tr w:rsidR="000003CB" w:rsidRPr="000003CB" w:rsidTr="000003C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3CB" w:rsidRPr="000003CB" w:rsidRDefault="000003CB" w:rsidP="00000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444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7"/>
              <w:gridCol w:w="13"/>
            </w:tblGrid>
            <w:tr w:rsidR="000003CB" w:rsidRPr="000003CB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003CB" w:rsidRPr="000003CB" w:rsidRDefault="000003CB" w:rsidP="000003C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03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(51) МПК</w:t>
                  </w:r>
                </w:p>
              </w:tc>
            </w:tr>
            <w:tr w:rsidR="000003CB" w:rsidRPr="000003C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003CB" w:rsidRPr="000003CB" w:rsidRDefault="000003CB" w:rsidP="000003CB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7" w:tgtFrame="_blank" w:tooltip="Ссылка на описание класса МПК (открывается в отдельном окне)" w:history="1">
                    <w:r w:rsidRPr="000003CB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1"/>
                        <w:szCs w:val="21"/>
                        <w:u w:val="single"/>
                        <w:lang w:eastAsia="ru-RU"/>
                      </w:rPr>
                      <w:t>G01N 33/48 </w:t>
                    </w:r>
                    <w:r w:rsidRPr="000003C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(2006.01)</w:t>
                    </w:r>
                  </w:hyperlink>
                </w:p>
                <w:p w:rsidR="000003CB" w:rsidRPr="000003CB" w:rsidRDefault="000003CB" w:rsidP="000003CB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8" w:tgtFrame="_blank" w:tooltip="Ссылка на описание класса МПК (открывается в отдельном окне)" w:history="1">
                    <w:r w:rsidRPr="000003CB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1"/>
                        <w:szCs w:val="21"/>
                        <w:u w:val="single"/>
                        <w:lang w:eastAsia="ru-RU"/>
                      </w:rPr>
                      <w:t>G01N 33/483 </w:t>
                    </w:r>
                    <w:r w:rsidRPr="000003C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(2006.01)</w:t>
                    </w:r>
                  </w:hyperlink>
                </w:p>
                <w:p w:rsidR="000003CB" w:rsidRPr="000003CB" w:rsidRDefault="000003CB" w:rsidP="000003CB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9" w:tgtFrame="_blank" w:tooltip="Ссылка на описание класса МПК (открывается в отдельном окне)" w:history="1">
                    <w:r w:rsidRPr="000003CB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1"/>
                        <w:szCs w:val="21"/>
                        <w:u w:val="single"/>
                        <w:lang w:eastAsia="ru-RU"/>
                      </w:rPr>
                      <w:t>B82B 1/00 </w:t>
                    </w:r>
                    <w:r w:rsidRPr="000003C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(2006.01)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003CB" w:rsidRPr="000003CB" w:rsidRDefault="000003CB" w:rsidP="000003CB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003CB" w:rsidRPr="000003CB" w:rsidRDefault="000003CB" w:rsidP="000003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0003CB" w:rsidRPr="000003CB" w:rsidRDefault="000003CB" w:rsidP="00000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003CB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  <w:t>(12) </w:t>
      </w:r>
      <w:r w:rsidRPr="000003CB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ОПИСАНИЕ ИЗОБРЕТЕНИЯ К ПАТЕНТУ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5"/>
        <w:gridCol w:w="7370"/>
      </w:tblGrid>
      <w:tr w:rsidR="000003CB" w:rsidRPr="000003CB" w:rsidTr="000003CB">
        <w:trPr>
          <w:tblCellSpacing w:w="0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0003CB" w:rsidRPr="000003CB" w:rsidRDefault="000003CB" w:rsidP="00000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pacing w:val="6"/>
                <w:sz w:val="16"/>
                <w:szCs w:val="16"/>
                <w:lang w:eastAsia="ru-RU"/>
              </w:rPr>
            </w:pPr>
            <w:r w:rsidRPr="000003CB">
              <w:rPr>
                <w:rFonts w:ascii="Arial" w:eastAsia="Times New Roman" w:hAnsi="Arial" w:cs="Arial"/>
                <w:color w:val="FFFFFF"/>
                <w:spacing w:val="6"/>
                <w:sz w:val="16"/>
                <w:szCs w:val="16"/>
                <w:lang w:eastAsia="ru-RU"/>
              </w:rPr>
              <w:t>Статус: </w:t>
            </w:r>
            <w:r w:rsidRPr="000003CB">
              <w:rPr>
                <w:rFonts w:ascii="Arial" w:eastAsia="Times New Roman" w:hAnsi="Arial" w:cs="Arial"/>
                <w:color w:val="FFFFFF"/>
                <w:spacing w:val="6"/>
                <w:sz w:val="16"/>
                <w:szCs w:val="16"/>
                <w:lang w:eastAsia="ru-RU"/>
              </w:rPr>
              <w:br/>
              <w:t>Пошлина: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0003CB" w:rsidRPr="000003CB" w:rsidRDefault="000003CB" w:rsidP="000003C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6"/>
                <w:sz w:val="16"/>
                <w:szCs w:val="16"/>
                <w:lang w:eastAsia="ru-RU"/>
              </w:rPr>
            </w:pPr>
            <w:r w:rsidRPr="000003CB">
              <w:rPr>
                <w:rFonts w:ascii="Arial" w:eastAsia="Times New Roman" w:hAnsi="Arial" w:cs="Arial"/>
                <w:color w:val="FFFFFF"/>
                <w:spacing w:val="6"/>
                <w:sz w:val="16"/>
                <w:szCs w:val="16"/>
                <w:lang w:eastAsia="ru-RU"/>
              </w:rPr>
              <w:t>действует (последнее изменение статуса: 27.05.2016) </w:t>
            </w:r>
            <w:r w:rsidRPr="000003CB">
              <w:rPr>
                <w:rFonts w:ascii="Arial" w:eastAsia="Times New Roman" w:hAnsi="Arial" w:cs="Arial"/>
                <w:color w:val="FFFFFF"/>
                <w:spacing w:val="6"/>
                <w:sz w:val="16"/>
                <w:szCs w:val="16"/>
                <w:lang w:eastAsia="ru-RU"/>
              </w:rPr>
              <w:br/>
              <w:t>учтена за 3 год с 17.10.2016 по 16.10.2017</w:t>
            </w:r>
          </w:p>
        </w:tc>
      </w:tr>
    </w:tbl>
    <w:p w:rsidR="000003CB" w:rsidRPr="000003CB" w:rsidRDefault="000003CB" w:rsidP="000003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4624"/>
      </w:tblGrid>
      <w:tr w:rsidR="000003CB" w:rsidRPr="000003CB" w:rsidTr="000003CB">
        <w:tc>
          <w:tcPr>
            <w:tcW w:w="42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227" w:type="dxa"/>
              <w:left w:w="397" w:type="dxa"/>
              <w:bottom w:w="0" w:type="dxa"/>
              <w:right w:w="57" w:type="dxa"/>
            </w:tcMar>
            <w:hideMark/>
          </w:tcPr>
          <w:p w:rsidR="000003CB" w:rsidRPr="000003CB" w:rsidRDefault="000003CB" w:rsidP="000003CB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</w:t>
            </w:r>
            <w:proofErr w:type="gramStart"/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21)(</w:t>
            </w:r>
            <w:proofErr w:type="gramEnd"/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22) Заявка: </w:t>
            </w:r>
            <w:hyperlink r:id="rId10" w:tgtFrame="_blank" w:tooltip="Ссылка на реестр (открывается в отдельном окне)" w:history="1">
              <w:r w:rsidRPr="000003C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6"/>
                  <w:sz w:val="20"/>
                  <w:szCs w:val="20"/>
                  <w:u w:val="single"/>
                  <w:lang w:eastAsia="ru-RU"/>
                </w:rPr>
                <w:t>2014141786/15</w:t>
              </w:r>
            </w:hyperlink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, 16.10.2014</w:t>
            </w:r>
          </w:p>
          <w:p w:rsidR="000003CB" w:rsidRPr="000003CB" w:rsidRDefault="000003CB" w:rsidP="000003CB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(24) Дата начала отсчета срока действия патента: </w:t>
            </w: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br/>
            </w:r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16.10.2014</w:t>
            </w:r>
          </w:p>
          <w:p w:rsidR="000003CB" w:rsidRPr="000003CB" w:rsidRDefault="000003CB" w:rsidP="000003CB">
            <w:pPr>
              <w:spacing w:after="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Приоритет(ы):</w:t>
            </w:r>
          </w:p>
          <w:p w:rsidR="000003CB" w:rsidRPr="000003CB" w:rsidRDefault="000003CB" w:rsidP="000003CB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(22) Дата подачи заявки: </w:t>
            </w:r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16.10.2014</w:t>
            </w:r>
          </w:p>
          <w:p w:rsidR="000003CB" w:rsidRPr="000003CB" w:rsidRDefault="000003CB" w:rsidP="000003CB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(43) Дата публикации заявки: </w:t>
            </w:r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10.05.2016</w:t>
            </w: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 </w:t>
            </w:r>
            <w:proofErr w:type="spellStart"/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Бюл</w:t>
            </w:r>
            <w:proofErr w:type="spellEnd"/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. № </w:t>
            </w:r>
            <w:hyperlink r:id="rId11" w:tgtFrame="_blank" w:tooltip="Ссылка на бюллетень (открывается в отдельном окне)" w:history="1">
              <w:r w:rsidRPr="000003C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6"/>
                  <w:sz w:val="20"/>
                  <w:szCs w:val="20"/>
                  <w:u w:val="single"/>
                  <w:lang w:eastAsia="ru-RU"/>
                </w:rPr>
                <w:t>13</w:t>
              </w:r>
            </w:hyperlink>
          </w:p>
          <w:p w:rsidR="000003CB" w:rsidRPr="000003CB" w:rsidRDefault="000003CB" w:rsidP="000003CB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(45) Опубликовано: </w:t>
            </w:r>
            <w:hyperlink r:id="rId12" w:tgtFrame="_blank" w:tooltip="Официальная публикация в формате PDF (открывается в отдельном окне)" w:history="1">
              <w:r w:rsidRPr="000003C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6"/>
                  <w:sz w:val="20"/>
                  <w:szCs w:val="20"/>
                  <w:u w:val="single"/>
                  <w:lang w:eastAsia="ru-RU"/>
                </w:rPr>
                <w:t>27.05.2016</w:t>
              </w:r>
            </w:hyperlink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 </w:t>
            </w:r>
            <w:proofErr w:type="spellStart"/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Бюл</w:t>
            </w:r>
            <w:proofErr w:type="spellEnd"/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. № </w:t>
            </w:r>
            <w:hyperlink r:id="rId13" w:tgtFrame="_blank" w:tooltip="Ссылка на бюллетень (открывается в отдельном окне)" w:history="1">
              <w:r w:rsidRPr="000003C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6"/>
                  <w:sz w:val="20"/>
                  <w:szCs w:val="20"/>
                  <w:u w:val="single"/>
                  <w:lang w:eastAsia="ru-RU"/>
                </w:rPr>
                <w:t>15</w:t>
              </w:r>
            </w:hyperlink>
          </w:p>
          <w:p w:rsidR="000003CB" w:rsidRPr="000003CB" w:rsidRDefault="000003CB" w:rsidP="000003CB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en-US" w:eastAsia="ru-RU"/>
              </w:rPr>
            </w:pP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en-US" w:eastAsia="ru-RU"/>
              </w:rPr>
              <w:t xml:space="preserve">(56) </w:t>
            </w: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Список</w:t>
            </w: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en-US" w:eastAsia="ru-RU"/>
              </w:rPr>
              <w:t xml:space="preserve"> </w:t>
            </w: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документов</w:t>
            </w: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en-US" w:eastAsia="ru-RU"/>
              </w:rPr>
              <w:t xml:space="preserve">, </w:t>
            </w: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цитированных</w:t>
            </w: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en-US" w:eastAsia="ru-RU"/>
              </w:rPr>
              <w:t xml:space="preserve"> </w:t>
            </w: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в</w:t>
            </w: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en-US" w:eastAsia="ru-RU"/>
              </w:rPr>
              <w:t xml:space="preserve"> </w:t>
            </w: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отчете</w:t>
            </w: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en-US" w:eastAsia="ru-RU"/>
              </w:rPr>
              <w:t xml:space="preserve"> </w:t>
            </w: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о</w:t>
            </w: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en-US" w:eastAsia="ru-RU"/>
              </w:rPr>
              <w:t xml:space="preserve"> </w:t>
            </w: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поиске</w:t>
            </w: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en-US" w:eastAsia="ru-RU"/>
              </w:rPr>
              <w:t>: </w:t>
            </w:r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en-US" w:eastAsia="ru-RU"/>
              </w:rPr>
              <w:t>BORDEN W.T., DAVIDSON E.R. / Surface-Enhanced Resonance Raman Scattering from Cytochrome c and Myoglobin Adsorbed on a Silver Electrode / J. Am. Chem. Soc. /1980, Vol.102, No.27, pp 7960-7962. CHEN L. et al / Detection of proteins on Silica-Silver Core-Shell substrates by surface-enhanced Raman spectroscopy / Journal of Colloid and Interface</w:t>
            </w:r>
          </w:p>
          <w:p w:rsidR="000003CB" w:rsidRPr="000003CB" w:rsidRDefault="000003CB" w:rsidP="000003CB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en-US" w:eastAsia="ru-RU"/>
              </w:rPr>
              <w:t>Science / 2011, Vol.360, pp 482-487</w:t>
            </w:r>
            <w:proofErr w:type="gramStart"/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en-US" w:eastAsia="ru-RU"/>
              </w:rPr>
              <w:t>;.</w:t>
            </w:r>
            <w:proofErr w:type="gramEnd"/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en-US" w:eastAsia="ru-RU"/>
              </w:rPr>
              <w:t xml:space="preserve"> DELFINO I et al / Time-dependent study of single-molecule SERS signal from yeast cytochrome c / Chemical Physics / 2006, Vol.326, pp 356-362;. QU Lu-Lu et al / Selective and Sensitive Detection of Intracellular O2•</w:t>
            </w:r>
            <w:proofErr w:type="gramStart"/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en-US" w:eastAsia="ru-RU"/>
              </w:rPr>
              <w:t>?</w:t>
            </w:r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vertAlign w:val="superscript"/>
                <w:lang w:val="en-US" w:eastAsia="ru-RU"/>
              </w:rPr>
              <w:t>−</w:t>
            </w:r>
            <w:proofErr w:type="gramEnd"/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vertAlign w:val="superscript"/>
                <w:lang w:val="en-US" w:eastAsia="ru-RU"/>
              </w:rPr>
              <w:t>?</w:t>
            </w:r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en-US" w:eastAsia="ru-RU"/>
              </w:rPr>
              <w:t xml:space="preserve"> Using Au </w:t>
            </w:r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en-US" w:eastAsia="ru-RU"/>
              </w:rPr>
              <w:lastRenderedPageBreak/>
              <w:t>NPs/Cytochrome c as SERS Nanosensors / Anal. Chem. / 2013, Vol.85, No.20, pp 9549-9555</w:t>
            </w:r>
            <w:proofErr w:type="gramStart"/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en-US" w:eastAsia="ru-RU"/>
              </w:rPr>
              <w:t>;.</w:t>
            </w:r>
            <w:proofErr w:type="gramEnd"/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en-US" w:eastAsia="ru-RU"/>
              </w:rPr>
              <w:t xml:space="preserve"> </w:t>
            </w:r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RU 2084869 C1, 20.07.1997.</w:t>
            </w:r>
          </w:p>
          <w:p w:rsidR="000003CB" w:rsidRPr="000003CB" w:rsidRDefault="000003CB" w:rsidP="000003CB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Адрес для переписки:</w:t>
            </w: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br/>
            </w:r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119991, Москва, ГСП-1, Ленинские горы, 1, Московский государственный университет имени М.В. Ломоносова, Фонд "Национальное интеллектуальное развитие"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227" w:type="dxa"/>
              <w:left w:w="510" w:type="dxa"/>
              <w:bottom w:w="0" w:type="dxa"/>
              <w:right w:w="0" w:type="dxa"/>
            </w:tcMar>
            <w:hideMark/>
          </w:tcPr>
          <w:p w:rsidR="000003CB" w:rsidRPr="000003CB" w:rsidRDefault="000003CB" w:rsidP="000003CB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lastRenderedPageBreak/>
              <w:t>(72) Автор(ы</w:t>
            </w:r>
            <w:proofErr w:type="gramStart"/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):</w:t>
            </w:r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br/>
            </w:r>
            <w:proofErr w:type="spellStart"/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Гудилин</w:t>
            </w:r>
            <w:proofErr w:type="spellEnd"/>
            <w:proofErr w:type="gramEnd"/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 Евгений Алексеевич (RU),</w:t>
            </w:r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br/>
              <w:t>Семенова Анна Александровна (RU),</w:t>
            </w:r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br/>
            </w:r>
            <w:proofErr w:type="spellStart"/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Браже</w:t>
            </w:r>
            <w:proofErr w:type="spellEnd"/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 Надежда Александровна (RU),</w:t>
            </w:r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br/>
            </w:r>
            <w:proofErr w:type="spellStart"/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Браже</w:t>
            </w:r>
            <w:proofErr w:type="spellEnd"/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 Алексей Рудольфович (RU),</w:t>
            </w:r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br/>
              <w:t>Максимов Георгий Владимирович (RU),</w:t>
            </w:r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br/>
              <w:t>Паршина Евгения Юрьевна (RU),</w:t>
            </w:r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br/>
              <w:t>Сидоров Александр Владимирович (RU),</w:t>
            </w:r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br/>
              <w:t>Сарычева Ася Сергеевна (RU),</w:t>
            </w:r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br/>
            </w:r>
            <w:proofErr w:type="spellStart"/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Сосновцева</w:t>
            </w:r>
            <w:proofErr w:type="spellEnd"/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 Ольга Владимировна (DK)</w:t>
            </w:r>
          </w:p>
          <w:p w:rsidR="000003CB" w:rsidRPr="000003CB" w:rsidRDefault="000003CB" w:rsidP="000003CB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(73) Патентообладатель(и</w:t>
            </w:r>
            <w:proofErr w:type="gramStart"/>
            <w:r w:rsidRPr="000003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):</w:t>
            </w:r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br/>
              <w:t>Федеральное</w:t>
            </w:r>
            <w:proofErr w:type="gramEnd"/>
            <w:r w:rsidRPr="000003C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 государственное бюджетное образовательное учреждение высшего образования "Московский государственный университет имени М.В. Ломоносова" (МГУ) (RU)</w:t>
            </w:r>
          </w:p>
        </w:tc>
      </w:tr>
    </w:tbl>
    <w:p w:rsidR="000003CB" w:rsidRPr="000003CB" w:rsidRDefault="000003CB" w:rsidP="000003CB">
      <w:pPr>
        <w:spacing w:before="170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</w:pPr>
      <w:r w:rsidRPr="000003C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>(54) </w:t>
      </w:r>
      <w:r w:rsidRPr="000003CB"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  <w:lang w:eastAsia="ru-RU"/>
        </w:rPr>
        <w:t>СПОСОБ АНАЛИЗА ЦИТОХРОМА С В ИНТАКТНЫХ МИТОХОНДРИЯХ С ПОМОЩЬЮ СПЕКТРОСКОПИИ ГИГАНТСКОГО КОМБИНАЦИОННОГО РАССЕИВАНИЯ НА НАНОСТРУКТУРИРОВАННЫХ ПОКРЫТИЯХ</w:t>
      </w:r>
    </w:p>
    <w:p w:rsidR="000003CB" w:rsidRPr="000003CB" w:rsidRDefault="000003CB" w:rsidP="000003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003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(57) Реферат:</w:t>
      </w:r>
    </w:p>
    <w:p w:rsidR="000003CB" w:rsidRPr="000003CB" w:rsidRDefault="000003CB" w:rsidP="000003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003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Настоящее изобретение относится к области </w:t>
      </w:r>
      <w:proofErr w:type="spellStart"/>
      <w:r w:rsidRPr="000003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биоаналитических</w:t>
      </w:r>
      <w:proofErr w:type="spellEnd"/>
      <w:r w:rsidRPr="000003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исследований и представляет собой способ анализа </w:t>
      </w:r>
      <w:proofErr w:type="spellStart"/>
      <w:r w:rsidRPr="000003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цитохрома</w:t>
      </w:r>
      <w:proofErr w:type="spellEnd"/>
      <w:r w:rsidRPr="000003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С в </w:t>
      </w:r>
      <w:proofErr w:type="spellStart"/>
      <w:r w:rsidRPr="000003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интактных</w:t>
      </w:r>
      <w:proofErr w:type="spellEnd"/>
      <w:r w:rsidRPr="000003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митохондриях с помощью спектроскопии гигантского комбинационного рассеяния (ГКР), включающий подготовку митохондрий и их нанесение на подложку на основе диэлектрического химически инертного материала с </w:t>
      </w:r>
      <w:proofErr w:type="spellStart"/>
      <w:r w:rsidRPr="000003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наноструктурированным</w:t>
      </w:r>
      <w:proofErr w:type="spellEnd"/>
      <w:r w:rsidRPr="000003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покрытием толщиной 1-10 мкм в виде кольцевых </w:t>
      </w:r>
      <w:proofErr w:type="spellStart"/>
      <w:r w:rsidRPr="000003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наноструктур</w:t>
      </w:r>
      <w:proofErr w:type="spellEnd"/>
      <w:r w:rsidRPr="000003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серебра, при этом ободки серебряных колец состоят из сообщающихся друг с другом пористых агрегатов серебра, на поверхности которых расположены округлые </w:t>
      </w:r>
      <w:proofErr w:type="spellStart"/>
      <w:r w:rsidRPr="000003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наночастицы</w:t>
      </w:r>
      <w:proofErr w:type="spellEnd"/>
      <w:r w:rsidRPr="000003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серебра размером 2-90 </w:t>
      </w:r>
      <w:proofErr w:type="spellStart"/>
      <w:r w:rsidRPr="000003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нм</w:t>
      </w:r>
      <w:proofErr w:type="spellEnd"/>
      <w:r w:rsidRPr="000003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, с последующей иммобилизацией митохондрий на данные </w:t>
      </w:r>
      <w:proofErr w:type="spellStart"/>
      <w:r w:rsidRPr="000003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наноструктурированные</w:t>
      </w:r>
      <w:proofErr w:type="spellEnd"/>
      <w:r w:rsidRPr="000003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покрытия, детектирование спектров ГКР с последующей расшифровкой характеристических колебаний анализируемой пробы спектров ГКР с использованием стандартного программного обеспечения. Осуществление изобретения позволяет расширить область применимости ГКР и проводить исследования в </w:t>
      </w:r>
      <w:proofErr w:type="spellStart"/>
      <w:r w:rsidRPr="000003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интактных</w:t>
      </w:r>
      <w:proofErr w:type="spellEnd"/>
      <w:r w:rsidRPr="000003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функционирующих митохондриях. 11 </w:t>
      </w:r>
      <w:proofErr w:type="spellStart"/>
      <w:r w:rsidRPr="000003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з.п</w:t>
      </w:r>
      <w:proofErr w:type="spellEnd"/>
      <w:r w:rsidRPr="000003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 ф-</w:t>
      </w:r>
      <w:proofErr w:type="spellStart"/>
      <w:r w:rsidRPr="000003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лы</w:t>
      </w:r>
      <w:proofErr w:type="spellEnd"/>
      <w:r w:rsidRPr="000003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, 4 пр., 1 ил.</w:t>
      </w:r>
    </w:p>
    <w:p w:rsidR="004F795E" w:rsidRDefault="004F795E">
      <w:bookmarkStart w:id="0" w:name="_GoBack"/>
      <w:bookmarkEnd w:id="0"/>
    </w:p>
    <w:sectPr w:rsidR="004F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91CEF"/>
    <w:multiLevelType w:val="multilevel"/>
    <w:tmpl w:val="5AD4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50"/>
    <w:rsid w:val="000003CB"/>
    <w:rsid w:val="004F795E"/>
    <w:rsid w:val="0079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DBAD2-7443-442C-959D-CFE20DE2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03CB"/>
    <w:rPr>
      <w:color w:val="0000FF"/>
      <w:u w:val="single"/>
    </w:rPr>
  </w:style>
  <w:style w:type="character" w:customStyle="1" w:styleId="i">
    <w:name w:val="i"/>
    <w:basedOn w:val="a0"/>
    <w:rsid w:val="000003CB"/>
  </w:style>
  <w:style w:type="character" w:customStyle="1" w:styleId="nazv">
    <w:name w:val="nazv"/>
    <w:basedOn w:val="a0"/>
    <w:rsid w:val="000003CB"/>
  </w:style>
  <w:style w:type="paragraph" w:styleId="a4">
    <w:name w:val="Normal (Web)"/>
    <w:basedOn w:val="a"/>
    <w:uiPriority w:val="99"/>
    <w:semiHidden/>
    <w:unhideWhenUsed/>
    <w:rsid w:val="0000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or">
    <w:name w:val="prior"/>
    <w:basedOn w:val="a"/>
    <w:rsid w:val="0000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560">
    <w:name w:val="b560"/>
    <w:basedOn w:val="a"/>
    <w:rsid w:val="0000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abs">
    <w:name w:val="titabs"/>
    <w:basedOn w:val="a"/>
    <w:rsid w:val="0000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fips.ru/wps/portal/IPC/IPC2014_extended_XML/?xml=http://www1.fips.ru/IPC2014_extended_XML/AIpc-20140101_subclass-G_XML\AIpc20140101-G01N.xml" TargetMode="External"/><Relationship Id="rId13" Type="http://schemas.openxmlformats.org/officeDocument/2006/relationships/hyperlink" Target="http://www.fips.ru/Archive4/PAT/2016FULL/2016.05.27/Index_ru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1.fips.ru/wps/portal/IPC/IPC2014_extended_XML/?xml=http://www1.fips.ru/IPC2014_extended_XML/AIpc-20140101_subclass-G_XML\AIpc20140101-G01N.xml" TargetMode="External"/><Relationship Id="rId12" Type="http://schemas.openxmlformats.org/officeDocument/2006/relationships/hyperlink" Target="http://www.fips.ru/Archive4/PAT/2016FULL/2016.05.27/DOC/RUNWC2/000/000/002/585/118/DOCUM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1.fips.ru/fips_servl/fips_servlet?DB=RUPAT&amp;DocNumber=2585118&amp;TypeFile=html" TargetMode="External"/><Relationship Id="rId11" Type="http://schemas.openxmlformats.org/officeDocument/2006/relationships/hyperlink" Target="http://www.fips.ru/Archive4/PAT/2016FULL/2016.05.10/Index_ru.htm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www1.fips.ru/fips_servl/fips_servlet?DB=RUPATAP&amp;DocNumber=2014141786/15&amp;TypeFile=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1.fips.ru/wps/portal/IPC/IPC2014_extended_XML/?xml=http://www1.fips.ru/IPC2014_extended_XML/AIpc-20140101_subclass-B_XML\AIpc20140101-B82B.x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science_3</dc:creator>
  <cp:keywords/>
  <dc:description/>
  <cp:lastModifiedBy>science_3</cp:lastModifiedBy>
  <cp:revision>2</cp:revision>
  <dcterms:created xsi:type="dcterms:W3CDTF">2017-09-07T07:31:00Z</dcterms:created>
  <dcterms:modified xsi:type="dcterms:W3CDTF">2017-09-07T07:31:00Z</dcterms:modified>
</cp:coreProperties>
</file>